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B33E" w14:textId="77777777" w:rsidR="00485168" w:rsidRDefault="00485168">
      <w:pPr>
        <w:rPr>
          <w:rFonts w:hint="eastAsia"/>
        </w:rPr>
      </w:pPr>
    </w:p>
    <w:p w14:paraId="2D177527" w14:textId="77777777" w:rsidR="00485168" w:rsidRDefault="00485168">
      <w:pPr>
        <w:rPr>
          <w:rFonts w:hint="eastAsia"/>
        </w:rPr>
      </w:pPr>
      <w:r>
        <w:rPr>
          <w:rFonts w:hint="eastAsia"/>
        </w:rPr>
        <w:t>衡量的拼音意思是什么</w:t>
      </w:r>
    </w:p>
    <w:p w14:paraId="36529BFA" w14:textId="77777777" w:rsidR="00485168" w:rsidRDefault="00485168">
      <w:pPr>
        <w:rPr>
          <w:rFonts w:hint="eastAsia"/>
        </w:rPr>
      </w:pPr>
      <w:r>
        <w:rPr>
          <w:rFonts w:hint="eastAsia"/>
        </w:rPr>
        <w:t>衡量一词在汉语中具有非常重要的意义，它不仅涉及到具体的度量过程，还涵盖了评估、判断的价值观层面。从字面上看，“衡量”的拼音为“héng liáng”。其中，“衡”读作“héng”，意指秤杆，即用来称重的一种工具；而“量”读作“liáng”，指的是用某种标准来测定事物的大小、轻重等属性。二者合在一起，就形成了我们今天所说的“衡量”。</w:t>
      </w:r>
    </w:p>
    <w:p w14:paraId="38AF9513" w14:textId="77777777" w:rsidR="00485168" w:rsidRDefault="00485168">
      <w:pPr>
        <w:rPr>
          <w:rFonts w:hint="eastAsia"/>
        </w:rPr>
      </w:pPr>
    </w:p>
    <w:p w14:paraId="0E885B57" w14:textId="77777777" w:rsidR="00485168" w:rsidRDefault="00485168">
      <w:pPr>
        <w:rPr>
          <w:rFonts w:hint="eastAsia"/>
        </w:rPr>
      </w:pPr>
    </w:p>
    <w:p w14:paraId="4208ED05" w14:textId="77777777" w:rsidR="00485168" w:rsidRDefault="00485168">
      <w:pPr>
        <w:rPr>
          <w:rFonts w:hint="eastAsia"/>
        </w:rPr>
      </w:pPr>
      <w:r>
        <w:rPr>
          <w:rFonts w:hint="eastAsia"/>
        </w:rPr>
        <w:t>“衡”与“量”的深入探讨</w:t>
      </w:r>
    </w:p>
    <w:p w14:paraId="5B946410" w14:textId="77777777" w:rsidR="00485168" w:rsidRDefault="00485168">
      <w:pPr>
        <w:rPr>
          <w:rFonts w:hint="eastAsia"/>
        </w:rPr>
      </w:pPr>
      <w:r>
        <w:rPr>
          <w:rFonts w:hint="eastAsia"/>
        </w:rPr>
        <w:t>要深入理解“衡量”的含义，我们首先需要分别了解“衡”和“量”的具体意义。“衡”最初是指一种古老的天平，用于比较物体的质量，是公平交易的重要工具之一。随着时间的发展，“衡”逐渐超越了物理上的测量，成为了一种象征正义和公正的精神标志。“量”则是对事物数量或程度的一种描述方式，通过确定一个已知的标准来测量未知的事物。将这两个概念结合，“衡量”不仅仅是一种简单的计算或测量行为，更是一种综合考虑多种因素后作出判断的过程。</w:t>
      </w:r>
    </w:p>
    <w:p w14:paraId="48233404" w14:textId="77777777" w:rsidR="00485168" w:rsidRDefault="00485168">
      <w:pPr>
        <w:rPr>
          <w:rFonts w:hint="eastAsia"/>
        </w:rPr>
      </w:pPr>
    </w:p>
    <w:p w14:paraId="5B1789CA" w14:textId="77777777" w:rsidR="00485168" w:rsidRDefault="00485168">
      <w:pPr>
        <w:rPr>
          <w:rFonts w:hint="eastAsia"/>
        </w:rPr>
      </w:pPr>
    </w:p>
    <w:p w14:paraId="7C49D844" w14:textId="77777777" w:rsidR="00485168" w:rsidRDefault="00485168">
      <w:pPr>
        <w:rPr>
          <w:rFonts w:hint="eastAsia"/>
        </w:rPr>
      </w:pPr>
      <w:r>
        <w:rPr>
          <w:rFonts w:hint="eastAsia"/>
        </w:rPr>
        <w:t>衡量的应用场景</w:t>
      </w:r>
    </w:p>
    <w:p w14:paraId="2ACB3EBA" w14:textId="77777777" w:rsidR="00485168" w:rsidRDefault="00485168">
      <w:pPr>
        <w:rPr>
          <w:rFonts w:hint="eastAsia"/>
        </w:rPr>
      </w:pPr>
      <w:r>
        <w:rPr>
          <w:rFonts w:hint="eastAsia"/>
        </w:rPr>
        <w:t>在生活中，“衡量”被广泛应用。无论是在科学研究中精确的数据测量，还是在商业谈判中的利益权衡，甚至是在个人生活中的决策制定，都离不开衡量的作用。例如，在工程领域，工程师们需要精确地衡量材料的强度、耐久性等因素，以确保建筑物的安全可靠；在医学研究中，科学家们通过衡量不同药物的有效性和安全性，来选择最适合患者的治疗方案。</w:t>
      </w:r>
    </w:p>
    <w:p w14:paraId="6947D863" w14:textId="77777777" w:rsidR="00485168" w:rsidRDefault="00485168">
      <w:pPr>
        <w:rPr>
          <w:rFonts w:hint="eastAsia"/>
        </w:rPr>
      </w:pPr>
    </w:p>
    <w:p w14:paraId="7105A29A" w14:textId="77777777" w:rsidR="00485168" w:rsidRDefault="00485168">
      <w:pPr>
        <w:rPr>
          <w:rFonts w:hint="eastAsia"/>
        </w:rPr>
      </w:pPr>
    </w:p>
    <w:p w14:paraId="1493CBEB" w14:textId="77777777" w:rsidR="00485168" w:rsidRDefault="00485168">
      <w:pPr>
        <w:rPr>
          <w:rFonts w:hint="eastAsia"/>
        </w:rPr>
      </w:pPr>
      <w:r>
        <w:rPr>
          <w:rFonts w:hint="eastAsia"/>
        </w:rPr>
        <w:t>衡量的重要性</w:t>
      </w:r>
    </w:p>
    <w:p w14:paraId="54AA8DCF" w14:textId="77777777" w:rsidR="00485168" w:rsidRDefault="00485168">
      <w:pPr>
        <w:rPr>
          <w:rFonts w:hint="eastAsia"/>
        </w:rPr>
      </w:pPr>
      <w:r>
        <w:rPr>
          <w:rFonts w:hint="eastAsia"/>
        </w:rPr>
        <w:t>正确理解和应用“衡量”，对于个人和社会都有着至关重要的意义。一方面，它有助于我们在面对复杂问题时做出更为明智的选择；另一方面，通过合理地运用衡量的原则，可以促进社会资源的有效配置，推动社会的和谐发展。因此，学会如何准确地进行衡量，不仅是提高个人能力的关键，也是构建更加公正、理性的社会环境的基础。</w:t>
      </w:r>
    </w:p>
    <w:p w14:paraId="12B4E165" w14:textId="77777777" w:rsidR="00485168" w:rsidRDefault="00485168">
      <w:pPr>
        <w:rPr>
          <w:rFonts w:hint="eastAsia"/>
        </w:rPr>
      </w:pPr>
    </w:p>
    <w:p w14:paraId="31463113" w14:textId="77777777" w:rsidR="00485168" w:rsidRDefault="00485168">
      <w:pPr>
        <w:rPr>
          <w:rFonts w:hint="eastAsia"/>
        </w:rPr>
      </w:pPr>
    </w:p>
    <w:p w14:paraId="55CECAFA" w14:textId="77777777" w:rsidR="00485168" w:rsidRDefault="00485168">
      <w:pPr>
        <w:rPr>
          <w:rFonts w:hint="eastAsia"/>
        </w:rPr>
      </w:pPr>
      <w:r>
        <w:rPr>
          <w:rFonts w:hint="eastAsia"/>
        </w:rPr>
        <w:t>最后的总结</w:t>
      </w:r>
    </w:p>
    <w:p w14:paraId="013F1F9C" w14:textId="77777777" w:rsidR="00485168" w:rsidRDefault="00485168">
      <w:pPr>
        <w:rPr>
          <w:rFonts w:hint="eastAsia"/>
        </w:rPr>
      </w:pPr>
      <w:r>
        <w:rPr>
          <w:rFonts w:hint="eastAsia"/>
        </w:rPr>
        <w:t>“衡量”的拼音虽然简单——“héng liáng”，但其背后蕴含的意义却十分深远。它不仅是物理世界中测量和评估的基本手段，更是指导人们在生活中作出正确决策的重要原则。通过对“衡”与“量”的理解，我们可以更好地把握这个词汇，并将其积极应用于日常生活和工作中，实现个人成长和社会进步。</w:t>
      </w:r>
    </w:p>
    <w:p w14:paraId="060E5033" w14:textId="77777777" w:rsidR="00485168" w:rsidRDefault="00485168">
      <w:pPr>
        <w:rPr>
          <w:rFonts w:hint="eastAsia"/>
        </w:rPr>
      </w:pPr>
    </w:p>
    <w:p w14:paraId="78D93F84" w14:textId="77777777" w:rsidR="00485168" w:rsidRDefault="00485168">
      <w:pPr>
        <w:rPr>
          <w:rFonts w:hint="eastAsia"/>
        </w:rPr>
      </w:pPr>
    </w:p>
    <w:p w14:paraId="183D0C40" w14:textId="77777777" w:rsidR="00485168" w:rsidRDefault="004851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55421" w14:textId="41669A5F" w:rsidR="00E76F07" w:rsidRDefault="00E76F07"/>
    <w:sectPr w:rsidR="00E76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07"/>
    <w:rsid w:val="00485168"/>
    <w:rsid w:val="00B33637"/>
    <w:rsid w:val="00E7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AE32B-258F-4C89-8600-3EB6A559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