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0D09" w14:textId="77777777" w:rsidR="00B8111B" w:rsidRDefault="00B8111B">
      <w:pPr>
        <w:rPr>
          <w:rFonts w:hint="eastAsia"/>
        </w:rPr>
      </w:pPr>
    </w:p>
    <w:p w14:paraId="39015931" w14:textId="77777777" w:rsidR="00B8111B" w:rsidRDefault="00B8111B">
      <w:pPr>
        <w:rPr>
          <w:rFonts w:hint="eastAsia"/>
        </w:rPr>
      </w:pPr>
      <w:r>
        <w:rPr>
          <w:rFonts w:hint="eastAsia"/>
        </w:rPr>
        <w:t>进学解的背景介绍</w:t>
      </w:r>
    </w:p>
    <w:p w14:paraId="18C45068" w14:textId="77777777" w:rsidR="00B8111B" w:rsidRDefault="00B8111B">
      <w:pPr>
        <w:rPr>
          <w:rFonts w:hint="eastAsia"/>
        </w:rPr>
      </w:pPr>
      <w:r>
        <w:rPr>
          <w:rFonts w:hint="eastAsia"/>
        </w:rPr>
        <w:t>《进学解》是唐代文学家韩愈所撰写的一篇著名文章，通过讲述主人公对学习与修身养性的见解，表达了作者对于教育、学术研究以及个人修养提升等方面的深刻思考。这篇文章不仅在历史上占有重要地位，而且至今仍对人们有着重要的启示作用。而今，随着数字化时代的到来，《进学解》也有了更多的表现形式，包括其拼音版，这为更多人理解和接触这篇经典之作提供了便利。</w:t>
      </w:r>
    </w:p>
    <w:p w14:paraId="3BFDE144" w14:textId="77777777" w:rsidR="00B8111B" w:rsidRDefault="00B8111B">
      <w:pPr>
        <w:rPr>
          <w:rFonts w:hint="eastAsia"/>
        </w:rPr>
      </w:pPr>
    </w:p>
    <w:p w14:paraId="4435CAC6" w14:textId="77777777" w:rsidR="00B8111B" w:rsidRDefault="00B8111B">
      <w:pPr>
        <w:rPr>
          <w:rFonts w:hint="eastAsia"/>
        </w:rPr>
      </w:pPr>
    </w:p>
    <w:p w14:paraId="4533B12B" w14:textId="77777777" w:rsidR="00B8111B" w:rsidRDefault="00B8111B">
      <w:pPr>
        <w:rPr>
          <w:rFonts w:hint="eastAsia"/>
        </w:rPr>
      </w:pPr>
      <w:r>
        <w:rPr>
          <w:rFonts w:hint="eastAsia"/>
        </w:rPr>
        <w:t>拼音版的意义</w:t>
      </w:r>
    </w:p>
    <w:p w14:paraId="5A10D63C" w14:textId="77777777" w:rsidR="00B8111B" w:rsidRDefault="00B8111B">
      <w:pPr>
        <w:rPr>
          <w:rFonts w:hint="eastAsia"/>
        </w:rPr>
      </w:pPr>
      <w:r>
        <w:rPr>
          <w:rFonts w:hint="eastAsia"/>
        </w:rPr>
        <w:t>将《进学解》转化为拼音版，旨在帮助那些对汉字不太熟悉的学习者或是想要更准确地掌握古文发音的人士。通过阅读拼音版，读者不仅能更好地理解原文的意思，还能提高自己的汉语水平。拼音版还特别有助于海外华人子女及汉语学习者加深对中国传统文化的理解和认识。</w:t>
      </w:r>
    </w:p>
    <w:p w14:paraId="0375CEE0" w14:textId="77777777" w:rsidR="00B8111B" w:rsidRDefault="00B8111B">
      <w:pPr>
        <w:rPr>
          <w:rFonts w:hint="eastAsia"/>
        </w:rPr>
      </w:pPr>
    </w:p>
    <w:p w14:paraId="3D3E3CA2" w14:textId="77777777" w:rsidR="00B8111B" w:rsidRDefault="00B8111B">
      <w:pPr>
        <w:rPr>
          <w:rFonts w:hint="eastAsia"/>
        </w:rPr>
      </w:pPr>
    </w:p>
    <w:p w14:paraId="45A43E73" w14:textId="77777777" w:rsidR="00B8111B" w:rsidRDefault="00B8111B">
      <w:pPr>
        <w:rPr>
          <w:rFonts w:hint="eastAsia"/>
        </w:rPr>
      </w:pPr>
      <w:r>
        <w:rPr>
          <w:rFonts w:hint="eastAsia"/>
        </w:rPr>
        <w:t>获取方式</w:t>
      </w:r>
    </w:p>
    <w:p w14:paraId="1C21C2A3" w14:textId="77777777" w:rsidR="00B8111B" w:rsidRDefault="00B8111B">
      <w:pPr>
        <w:rPr>
          <w:rFonts w:hint="eastAsia"/>
        </w:rPr>
      </w:pPr>
      <w:r>
        <w:rPr>
          <w:rFonts w:hint="eastAsia"/>
        </w:rPr>
        <w:t>关于“进学解的拼音版免费”，现在有许多途径可以获取。一些公共图书馆网站上可能提供免费的电子资源下载服务，其中就包含了各种经典古籍的拼音版本。同时，互联网上也不乏致力于推广中华文化的公益组织或个人博客，他们往往会在自己的平台上分享这类资料。值得注意的是，在使用这些资源时，应确保来源可靠，避免侵犯版权。</w:t>
      </w:r>
    </w:p>
    <w:p w14:paraId="3B83E572" w14:textId="77777777" w:rsidR="00B8111B" w:rsidRDefault="00B8111B">
      <w:pPr>
        <w:rPr>
          <w:rFonts w:hint="eastAsia"/>
        </w:rPr>
      </w:pPr>
    </w:p>
    <w:p w14:paraId="5D608027" w14:textId="77777777" w:rsidR="00B8111B" w:rsidRDefault="00B8111B">
      <w:pPr>
        <w:rPr>
          <w:rFonts w:hint="eastAsia"/>
        </w:rPr>
      </w:pPr>
    </w:p>
    <w:p w14:paraId="48F24C98" w14:textId="77777777" w:rsidR="00B8111B" w:rsidRDefault="00B8111B">
      <w:pPr>
        <w:rPr>
          <w:rFonts w:hint="eastAsia"/>
        </w:rPr>
      </w:pPr>
      <w:r>
        <w:rPr>
          <w:rFonts w:hint="eastAsia"/>
        </w:rPr>
        <w:t>如何有效利用拼音版进行学习</w:t>
      </w:r>
    </w:p>
    <w:p w14:paraId="12E1D0AB" w14:textId="77777777" w:rsidR="00B8111B" w:rsidRDefault="00B8111B">
      <w:pPr>
        <w:rPr>
          <w:rFonts w:hint="eastAsia"/>
        </w:rPr>
      </w:pPr>
      <w:r>
        <w:rPr>
          <w:rFonts w:hint="eastAsia"/>
        </w:rPr>
        <w:t>对于希望通过《进学解》拼音版来提升自己汉语水平或是深入理解古代文化的学习者来说，制定一个合理的学习计划是非常重要的。可以通过逐句对照原文和拼音朗读的方式，逐渐习惯古汉语的语音系统；尝试理解每一段落的大意，并结合注释进一步挖掘文本背后的文化内涵；还可以参与线上线下的读书会或者讨论小组，与其他学习者交流心得体验，共同进步。</w:t>
      </w:r>
    </w:p>
    <w:p w14:paraId="6329EBA6" w14:textId="77777777" w:rsidR="00B8111B" w:rsidRDefault="00B8111B">
      <w:pPr>
        <w:rPr>
          <w:rFonts w:hint="eastAsia"/>
        </w:rPr>
      </w:pPr>
    </w:p>
    <w:p w14:paraId="35D3E637" w14:textId="77777777" w:rsidR="00B8111B" w:rsidRDefault="00B8111B">
      <w:pPr>
        <w:rPr>
          <w:rFonts w:hint="eastAsia"/>
        </w:rPr>
      </w:pPr>
    </w:p>
    <w:p w14:paraId="620873FA" w14:textId="77777777" w:rsidR="00B8111B" w:rsidRDefault="00B8111B">
      <w:pPr>
        <w:rPr>
          <w:rFonts w:hint="eastAsia"/>
        </w:rPr>
      </w:pPr>
      <w:r>
        <w:rPr>
          <w:rFonts w:hint="eastAsia"/>
        </w:rPr>
        <w:t>最后的总结</w:t>
      </w:r>
    </w:p>
    <w:p w14:paraId="78639B37" w14:textId="77777777" w:rsidR="00B8111B" w:rsidRDefault="00B8111B">
      <w:pPr>
        <w:rPr>
          <w:rFonts w:hint="eastAsia"/>
        </w:rPr>
      </w:pPr>
      <w:r>
        <w:rPr>
          <w:rFonts w:hint="eastAsia"/>
        </w:rPr>
        <w:t>“进学解的拼音版免费”为广大汉语学习者打开了一扇通往中国古代智慧宝库的大门。无论是出于兴趣爱好还是为了专业研究，利用好这样的资源都能够让我们在探索中华文化精髓的道路上迈出坚实的一步。希望每位读者都能从中找到属于自己的那份收获。</w:t>
      </w:r>
    </w:p>
    <w:p w14:paraId="4DA315D2" w14:textId="77777777" w:rsidR="00B8111B" w:rsidRDefault="00B8111B">
      <w:pPr>
        <w:rPr>
          <w:rFonts w:hint="eastAsia"/>
        </w:rPr>
      </w:pPr>
    </w:p>
    <w:p w14:paraId="15DE1F69" w14:textId="77777777" w:rsidR="00B8111B" w:rsidRDefault="00B8111B">
      <w:pPr>
        <w:rPr>
          <w:rFonts w:hint="eastAsia"/>
        </w:rPr>
      </w:pPr>
    </w:p>
    <w:p w14:paraId="79EE04E2" w14:textId="77777777" w:rsidR="00B8111B" w:rsidRDefault="00B8111B">
      <w:pPr>
        <w:rPr>
          <w:rFonts w:hint="eastAsia"/>
        </w:rPr>
      </w:pPr>
      <w:r>
        <w:rPr>
          <w:rFonts w:hint="eastAsia"/>
        </w:rPr>
        <w:t>本文是由每日作文网(2345lzwz.com)为大家创作</w:t>
      </w:r>
    </w:p>
    <w:p w14:paraId="2B91A01D" w14:textId="0567CB47" w:rsidR="00DA16BE" w:rsidRDefault="00DA16BE"/>
    <w:sectPr w:rsidR="00DA1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BE"/>
    <w:rsid w:val="00B33637"/>
    <w:rsid w:val="00B8111B"/>
    <w:rsid w:val="00DA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4ACC9-DDC4-4332-B6DC-6BFA95DD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6BE"/>
    <w:rPr>
      <w:rFonts w:cstheme="majorBidi"/>
      <w:color w:val="2F5496" w:themeColor="accent1" w:themeShade="BF"/>
      <w:sz w:val="28"/>
      <w:szCs w:val="28"/>
    </w:rPr>
  </w:style>
  <w:style w:type="character" w:customStyle="1" w:styleId="50">
    <w:name w:val="标题 5 字符"/>
    <w:basedOn w:val="a0"/>
    <w:link w:val="5"/>
    <w:uiPriority w:val="9"/>
    <w:semiHidden/>
    <w:rsid w:val="00DA16BE"/>
    <w:rPr>
      <w:rFonts w:cstheme="majorBidi"/>
      <w:color w:val="2F5496" w:themeColor="accent1" w:themeShade="BF"/>
      <w:sz w:val="24"/>
    </w:rPr>
  </w:style>
  <w:style w:type="character" w:customStyle="1" w:styleId="60">
    <w:name w:val="标题 6 字符"/>
    <w:basedOn w:val="a0"/>
    <w:link w:val="6"/>
    <w:uiPriority w:val="9"/>
    <w:semiHidden/>
    <w:rsid w:val="00DA16BE"/>
    <w:rPr>
      <w:rFonts w:cstheme="majorBidi"/>
      <w:b/>
      <w:bCs/>
      <w:color w:val="2F5496" w:themeColor="accent1" w:themeShade="BF"/>
    </w:rPr>
  </w:style>
  <w:style w:type="character" w:customStyle="1" w:styleId="70">
    <w:name w:val="标题 7 字符"/>
    <w:basedOn w:val="a0"/>
    <w:link w:val="7"/>
    <w:uiPriority w:val="9"/>
    <w:semiHidden/>
    <w:rsid w:val="00DA16BE"/>
    <w:rPr>
      <w:rFonts w:cstheme="majorBidi"/>
      <w:b/>
      <w:bCs/>
      <w:color w:val="595959" w:themeColor="text1" w:themeTint="A6"/>
    </w:rPr>
  </w:style>
  <w:style w:type="character" w:customStyle="1" w:styleId="80">
    <w:name w:val="标题 8 字符"/>
    <w:basedOn w:val="a0"/>
    <w:link w:val="8"/>
    <w:uiPriority w:val="9"/>
    <w:semiHidden/>
    <w:rsid w:val="00DA16BE"/>
    <w:rPr>
      <w:rFonts w:cstheme="majorBidi"/>
      <w:color w:val="595959" w:themeColor="text1" w:themeTint="A6"/>
    </w:rPr>
  </w:style>
  <w:style w:type="character" w:customStyle="1" w:styleId="90">
    <w:name w:val="标题 9 字符"/>
    <w:basedOn w:val="a0"/>
    <w:link w:val="9"/>
    <w:uiPriority w:val="9"/>
    <w:semiHidden/>
    <w:rsid w:val="00DA16BE"/>
    <w:rPr>
      <w:rFonts w:eastAsiaTheme="majorEastAsia" w:cstheme="majorBidi"/>
      <w:color w:val="595959" w:themeColor="text1" w:themeTint="A6"/>
    </w:rPr>
  </w:style>
  <w:style w:type="paragraph" w:styleId="a3">
    <w:name w:val="Title"/>
    <w:basedOn w:val="a"/>
    <w:next w:val="a"/>
    <w:link w:val="a4"/>
    <w:uiPriority w:val="10"/>
    <w:qFormat/>
    <w:rsid w:val="00DA1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6BE"/>
    <w:pPr>
      <w:spacing w:before="160"/>
      <w:jc w:val="center"/>
    </w:pPr>
    <w:rPr>
      <w:i/>
      <w:iCs/>
      <w:color w:val="404040" w:themeColor="text1" w:themeTint="BF"/>
    </w:rPr>
  </w:style>
  <w:style w:type="character" w:customStyle="1" w:styleId="a8">
    <w:name w:val="引用 字符"/>
    <w:basedOn w:val="a0"/>
    <w:link w:val="a7"/>
    <w:uiPriority w:val="29"/>
    <w:rsid w:val="00DA16BE"/>
    <w:rPr>
      <w:i/>
      <w:iCs/>
      <w:color w:val="404040" w:themeColor="text1" w:themeTint="BF"/>
    </w:rPr>
  </w:style>
  <w:style w:type="paragraph" w:styleId="a9">
    <w:name w:val="List Paragraph"/>
    <w:basedOn w:val="a"/>
    <w:uiPriority w:val="34"/>
    <w:qFormat/>
    <w:rsid w:val="00DA16BE"/>
    <w:pPr>
      <w:ind w:left="720"/>
      <w:contextualSpacing/>
    </w:pPr>
  </w:style>
  <w:style w:type="character" w:styleId="aa">
    <w:name w:val="Intense Emphasis"/>
    <w:basedOn w:val="a0"/>
    <w:uiPriority w:val="21"/>
    <w:qFormat/>
    <w:rsid w:val="00DA16BE"/>
    <w:rPr>
      <w:i/>
      <w:iCs/>
      <w:color w:val="2F5496" w:themeColor="accent1" w:themeShade="BF"/>
    </w:rPr>
  </w:style>
  <w:style w:type="paragraph" w:styleId="ab">
    <w:name w:val="Intense Quote"/>
    <w:basedOn w:val="a"/>
    <w:next w:val="a"/>
    <w:link w:val="ac"/>
    <w:uiPriority w:val="30"/>
    <w:qFormat/>
    <w:rsid w:val="00DA1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6BE"/>
    <w:rPr>
      <w:i/>
      <w:iCs/>
      <w:color w:val="2F5496" w:themeColor="accent1" w:themeShade="BF"/>
    </w:rPr>
  </w:style>
  <w:style w:type="character" w:styleId="ad">
    <w:name w:val="Intense Reference"/>
    <w:basedOn w:val="a0"/>
    <w:uiPriority w:val="32"/>
    <w:qFormat/>
    <w:rsid w:val="00DA1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