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A9C97" w14:textId="77777777" w:rsidR="00790738" w:rsidRDefault="00790738">
      <w:pPr>
        <w:rPr>
          <w:rFonts w:hint="eastAsia"/>
        </w:rPr>
      </w:pPr>
      <w:r>
        <w:rPr>
          <w:rFonts w:hint="eastAsia"/>
        </w:rPr>
        <w:t>钩戟长铩的拼音</w:t>
      </w:r>
    </w:p>
    <w:p w14:paraId="22A6FB78" w14:textId="77777777" w:rsidR="00790738" w:rsidRDefault="00790738">
      <w:pPr>
        <w:rPr>
          <w:rFonts w:hint="eastAsia"/>
        </w:rPr>
      </w:pPr>
    </w:p>
    <w:p w14:paraId="47CC655A" w14:textId="77777777" w:rsidR="00790738" w:rsidRDefault="00790738">
      <w:pPr>
        <w:rPr>
          <w:rFonts w:hint="eastAsia"/>
        </w:rPr>
      </w:pPr>
      <w:r>
        <w:rPr>
          <w:rFonts w:hint="eastAsia"/>
        </w:rPr>
        <w:t>钩戟长铩（gōu jǐ cháng shā），这四个字虽然在现代汉语中并不常见，但它们却承载着中国古代兵器文化的深厚底蕴。从字面意义上看，“钩”代表一种带有弯曲部分、用于勾拉的工具；“戟”是一种复合型冷兵器，结合了戈和矛的功能；“长”表示长度或延伸；“铩”则指一种锋利的刀刃。这些词汇组合在一起，不仅描绘出古代战场上形态各异的武器，还反映了当时军事技术与工艺水平的高度发展。</w:t>
      </w:r>
    </w:p>
    <w:p w14:paraId="7FAACB9B" w14:textId="77777777" w:rsidR="00790738" w:rsidRDefault="00790738">
      <w:pPr>
        <w:rPr>
          <w:rFonts w:hint="eastAsia"/>
        </w:rPr>
      </w:pPr>
    </w:p>
    <w:p w14:paraId="23F49049" w14:textId="77777777" w:rsidR="00790738" w:rsidRDefault="00790738">
      <w:pPr>
        <w:rPr>
          <w:rFonts w:hint="eastAsia"/>
        </w:rPr>
      </w:pPr>
    </w:p>
    <w:p w14:paraId="2F6722C4" w14:textId="77777777" w:rsidR="00790738" w:rsidRDefault="00790738">
      <w:pPr>
        <w:rPr>
          <w:rFonts w:hint="eastAsia"/>
        </w:rPr>
      </w:pPr>
      <w:r>
        <w:rPr>
          <w:rFonts w:hint="eastAsia"/>
        </w:rPr>
        <w:t>钩戟的历史渊源</w:t>
      </w:r>
    </w:p>
    <w:p w14:paraId="75767B1E" w14:textId="77777777" w:rsidR="00790738" w:rsidRDefault="00790738">
      <w:pPr>
        <w:rPr>
          <w:rFonts w:hint="eastAsia"/>
        </w:rPr>
      </w:pPr>
    </w:p>
    <w:p w14:paraId="02DC9260" w14:textId="77777777" w:rsidR="00790738" w:rsidRDefault="00790738">
      <w:pPr>
        <w:rPr>
          <w:rFonts w:hint="eastAsia"/>
        </w:rPr>
      </w:pPr>
      <w:r>
        <w:rPr>
          <w:rFonts w:hint="eastAsia"/>
        </w:rPr>
        <w:t>钩戟作为古代中国重要的冷兵器之一，最早可以追溯到商周时期。它是由戈和矛结合而成的一种多功能武器，既能刺击又能横扫，兼具进攻与防御的能力。在春秋战国时期，钩戟得到了广泛应用，并逐渐成为步兵和骑兵的主要装备。由于其结构复杂且制作工艺要求较高，只有技艺精湛的工匠才能打造出优质的钩戟。在《史记》等古籍中，多次提到诸侯国之间因争夺优秀匠人而引发的战争，可见钩戟在当时的军事地位之重要。</w:t>
      </w:r>
    </w:p>
    <w:p w14:paraId="7C6D828A" w14:textId="77777777" w:rsidR="00790738" w:rsidRDefault="00790738">
      <w:pPr>
        <w:rPr>
          <w:rFonts w:hint="eastAsia"/>
        </w:rPr>
      </w:pPr>
    </w:p>
    <w:p w14:paraId="011BC607" w14:textId="77777777" w:rsidR="00790738" w:rsidRDefault="00790738">
      <w:pPr>
        <w:rPr>
          <w:rFonts w:hint="eastAsia"/>
        </w:rPr>
      </w:pPr>
    </w:p>
    <w:p w14:paraId="1363692C" w14:textId="77777777" w:rsidR="00790738" w:rsidRDefault="00790738">
      <w:pPr>
        <w:rPr>
          <w:rFonts w:hint="eastAsia"/>
        </w:rPr>
      </w:pPr>
      <w:r>
        <w:rPr>
          <w:rFonts w:hint="eastAsia"/>
        </w:rPr>
        <w:t>长铩的独特魅力</w:t>
      </w:r>
    </w:p>
    <w:p w14:paraId="46C4B336" w14:textId="77777777" w:rsidR="00790738" w:rsidRDefault="00790738">
      <w:pPr>
        <w:rPr>
          <w:rFonts w:hint="eastAsia"/>
        </w:rPr>
      </w:pPr>
    </w:p>
    <w:p w14:paraId="54AFACD0" w14:textId="77777777" w:rsidR="00790738" w:rsidRDefault="00790738">
      <w:pPr>
        <w:rPr>
          <w:rFonts w:hint="eastAsia"/>
        </w:rPr>
      </w:pPr>
      <w:r>
        <w:rPr>
          <w:rFonts w:hint="eastAsia"/>
        </w:rPr>
        <w:t>相比之下，“长铩”一词更为少见，但它同样是中国古代兵器中的瑰宝。“长”强调的是这种武器的长度优势，使其适合远程攻击或群体作战；而“铩”则突出了刀刃的锋利程度，能够轻易斩断敌人的盔甲或武器。根据考古发现，在秦始皇陵兵马俑坑中出土了许多保存完好的青铜制长铩，其设计精巧、铸造精美，充分体现了秦代冶金技术和兵器制造水平的高度成熟。这些实物证据让我们得以窥见两千多年前中华文明的辉煌成就。</w:t>
      </w:r>
    </w:p>
    <w:p w14:paraId="098DDDE4" w14:textId="77777777" w:rsidR="00790738" w:rsidRDefault="00790738">
      <w:pPr>
        <w:rPr>
          <w:rFonts w:hint="eastAsia"/>
        </w:rPr>
      </w:pPr>
    </w:p>
    <w:p w14:paraId="11031CF9" w14:textId="77777777" w:rsidR="00790738" w:rsidRDefault="00790738">
      <w:pPr>
        <w:rPr>
          <w:rFonts w:hint="eastAsia"/>
        </w:rPr>
      </w:pPr>
    </w:p>
    <w:p w14:paraId="77C1C943" w14:textId="77777777" w:rsidR="00790738" w:rsidRDefault="00790738">
      <w:pPr>
        <w:rPr>
          <w:rFonts w:hint="eastAsia"/>
        </w:rPr>
      </w:pPr>
      <w:r>
        <w:rPr>
          <w:rFonts w:hint="eastAsia"/>
        </w:rPr>
        <w:t>钩戟长铩的文化意义</w:t>
      </w:r>
    </w:p>
    <w:p w14:paraId="6EF808B0" w14:textId="77777777" w:rsidR="00790738" w:rsidRDefault="00790738">
      <w:pPr>
        <w:rPr>
          <w:rFonts w:hint="eastAsia"/>
        </w:rPr>
      </w:pPr>
    </w:p>
    <w:p w14:paraId="4202AB5B" w14:textId="77777777" w:rsidR="00790738" w:rsidRDefault="00790738">
      <w:pPr>
        <w:rPr>
          <w:rFonts w:hint="eastAsia"/>
        </w:rPr>
      </w:pPr>
      <w:r>
        <w:rPr>
          <w:rFonts w:hint="eastAsia"/>
        </w:rPr>
        <w:t>除了作为实际作战工具外，钩戟长铩还蕴含着丰富的文化内涵。在中国传统文化中，兵器不仅是杀敌制胜的工具，更是权力、勇气和智慧的象征。例如，《三国演义》中吕布所持的方天画戟，便被视为勇猛无敌的化身；而在民间传说中，许多英雄人物也常以使用钩戟长铩闻名。这些兵器还经常出现在诗词歌赋中，如唐代诗人王昌龄的名句“但使龙城飞将在，不教胡马度阴山”，其中暗含了对边塞将士手中利器的赞美。</w:t>
      </w:r>
    </w:p>
    <w:p w14:paraId="412673E7" w14:textId="77777777" w:rsidR="00790738" w:rsidRDefault="00790738">
      <w:pPr>
        <w:rPr>
          <w:rFonts w:hint="eastAsia"/>
        </w:rPr>
      </w:pPr>
    </w:p>
    <w:p w14:paraId="5E06EBB3" w14:textId="77777777" w:rsidR="00790738" w:rsidRDefault="00790738">
      <w:pPr>
        <w:rPr>
          <w:rFonts w:hint="eastAsia"/>
        </w:rPr>
      </w:pPr>
    </w:p>
    <w:p w14:paraId="21AB02B3" w14:textId="77777777" w:rsidR="00790738" w:rsidRDefault="00790738">
      <w:pPr>
        <w:rPr>
          <w:rFonts w:hint="eastAsia"/>
        </w:rPr>
      </w:pPr>
      <w:r>
        <w:rPr>
          <w:rFonts w:hint="eastAsia"/>
        </w:rPr>
        <w:t>钩戟长铩的现代价值</w:t>
      </w:r>
    </w:p>
    <w:p w14:paraId="071B0423" w14:textId="77777777" w:rsidR="00790738" w:rsidRDefault="00790738">
      <w:pPr>
        <w:rPr>
          <w:rFonts w:hint="eastAsia"/>
        </w:rPr>
      </w:pPr>
    </w:p>
    <w:p w14:paraId="1F109C0F" w14:textId="77777777" w:rsidR="00790738" w:rsidRDefault="00790738">
      <w:pPr>
        <w:rPr>
          <w:rFonts w:hint="eastAsia"/>
        </w:rPr>
      </w:pPr>
      <w:r>
        <w:rPr>
          <w:rFonts w:hint="eastAsia"/>
        </w:rPr>
        <w:t>尽管钩戟长铩早已退出历史舞台，但它们的研究价值和艺术价值依然不可忽视。今天，通过博物馆展览、影视作品以及游戏等形式，越来越多的人开始关注并了解这些古老兵器背后的故事。同时，钩戟长铩的设计理念也为现代工业设计提供了灵感——如何将功能性和美观性完美结合，正是当代设计师需要思考的问题之一。可以说，钩戟长铩不仅是中国古代科技与艺术的结晶，也是连接过去与未来的桥梁。</w:t>
      </w:r>
    </w:p>
    <w:p w14:paraId="33FCED8B" w14:textId="77777777" w:rsidR="00790738" w:rsidRDefault="00790738">
      <w:pPr>
        <w:rPr>
          <w:rFonts w:hint="eastAsia"/>
        </w:rPr>
      </w:pPr>
    </w:p>
    <w:p w14:paraId="1D72F3C7" w14:textId="77777777" w:rsidR="00790738" w:rsidRDefault="007907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B28A92" w14:textId="56B5F488" w:rsidR="00D17DE7" w:rsidRDefault="00D17DE7"/>
    <w:sectPr w:rsidR="00D17D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E7"/>
    <w:rsid w:val="00790738"/>
    <w:rsid w:val="00B33637"/>
    <w:rsid w:val="00D1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52E73-2E58-4BA6-969B-925F8DF06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D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D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D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D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D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D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D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D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D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D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D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D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D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D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D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D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D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D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D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D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D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D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D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D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D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D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D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D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D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