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347F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hei shen hua: 游戏的起源与愿景  </w:t>
      </w:r>
    </w:p>
    <w:p w14:paraId="440AD240" w14:textId="77777777" w:rsidR="008E4D25" w:rsidRDefault="008E4D25">
      <w:pPr>
        <w:rPr>
          <w:rFonts w:hint="eastAsia"/>
        </w:rPr>
      </w:pPr>
      <w:r>
        <w:rPr>
          <w:rFonts w:hint="eastAsia"/>
        </w:rPr>
        <w:t>在当今全球游戏行业中，中国本土开发的游戏正逐渐崭露头角，而《黑神话》作为一款备受期待的动作角色扮演游戏（ARPG），无疑是其中最耀眼的一颗新星。这款游戏由游戏科学（Game Science）团队耗时多年精心打造，自首次公开演示以来便吸引了无数玩家的目光。其核心理念在于将中国传统文化与现代游戏技术完美融合，为玩家呈现一个充满东方奇幻色彩的世界。</w:t>
      </w:r>
    </w:p>
    <w:p w14:paraId="5E5DF4D6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F7864F" w14:textId="77777777" w:rsidR="008E4D25" w:rsidRDefault="008E4D25">
      <w:pPr>
        <w:rPr>
          <w:rFonts w:hint="eastAsia"/>
        </w:rPr>
      </w:pPr>
      <w:r>
        <w:rPr>
          <w:rFonts w:hint="eastAsia"/>
        </w:rPr>
        <w:t>“黑神话”这个名字本身就蕴含着深刻的寓意，它不仅象征着对未知世界的探索，也代表着对中国古代神话体系的重新诠释。开发者希望通过这款游戏，让玩家感受到中华文化的博大精深，同时打破传统西方魔幻题材在游戏领域的垄断地位。</w:t>
      </w:r>
    </w:p>
    <w:p w14:paraId="52687B54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7644B8" w14:textId="77777777" w:rsidR="008E4D25" w:rsidRDefault="008E4D25">
      <w:pPr>
        <w:rPr>
          <w:rFonts w:hint="eastAsia"/>
        </w:rPr>
      </w:pPr>
    </w:p>
    <w:p w14:paraId="320FFE2F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hei shen hua: 视觉艺术与技术革新  </w:t>
      </w:r>
    </w:p>
    <w:p w14:paraId="05251B5F" w14:textId="77777777" w:rsidR="008E4D25" w:rsidRDefault="008E4D25">
      <w:pPr>
        <w:rPr>
          <w:rFonts w:hint="eastAsia"/>
        </w:rPr>
      </w:pPr>
      <w:r>
        <w:rPr>
          <w:rFonts w:hint="eastAsia"/>
        </w:rPr>
        <w:t>从视觉表现上看，《黑神话》堪称一场震撼人心的艺术盛宴。游戏采用了虚幻引擎5进行开发，这一顶尖引擎赋予了游戏无与伦比的画面质量。无论是细腻的角色建模、真实的光影效果，还是广袤的开放世界场景，《黑神话》都展现了极高的制作水准。尤其是在战斗场景中，刀光剑影之间流露出的力量感和动态美，让人仿佛置身于一部史诗级电影之中。</w:t>
      </w:r>
    </w:p>
    <w:p w14:paraId="08FC70C6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DC6439" w14:textId="77777777" w:rsidR="008E4D25" w:rsidRDefault="008E4D25">
      <w:pPr>
        <w:rPr>
          <w:rFonts w:hint="eastAsia"/>
        </w:rPr>
      </w:pPr>
      <w:r>
        <w:rPr>
          <w:rFonts w:hint="eastAsia"/>
        </w:rPr>
        <w:t>除了技术层面的突破，游戏还注重细节的刻画。例如，游戏中的人物服饰设计融入了大量中国古代服饰元素，建筑风格则参考了汉唐时期的建筑特色，甚至连环境中的植被、天气系统都经过精心设计，力求还原一个真实而富有魅力的虚拟世界。</w:t>
      </w:r>
    </w:p>
    <w:p w14:paraId="5ECCD308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C10B42" w14:textId="77777777" w:rsidR="008E4D25" w:rsidRDefault="008E4D25">
      <w:pPr>
        <w:rPr>
          <w:rFonts w:hint="eastAsia"/>
        </w:rPr>
      </w:pPr>
    </w:p>
    <w:p w14:paraId="4178DA47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hei shen hua: 故事背景与文化内涵  </w:t>
      </w:r>
    </w:p>
    <w:p w14:paraId="2959EC8F" w14:textId="77777777" w:rsidR="008E4D25" w:rsidRDefault="008E4D25">
      <w:pPr>
        <w:rPr>
          <w:rFonts w:hint="eastAsia"/>
        </w:rPr>
      </w:pPr>
      <w:r>
        <w:rPr>
          <w:rFonts w:hint="eastAsia"/>
        </w:rPr>
        <w:t>《黑神话》的故事背景设定在一个架空的古代世界，这个世界充满了神秘与危险，同时也蕴藏着无数机遇。玩家将扮演一位名为“妖”的主角，在这片土地上展开冒险旅程。游戏以中国古典文学为灵感来源，结合了《山海经》《封神演义》等经典作品中的神话传说，构建了一个庞大而复杂的叙事体系。</w:t>
      </w:r>
    </w:p>
    <w:p w14:paraId="7B5595AE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368286" w14:textId="77777777" w:rsidR="008E4D25" w:rsidRDefault="008E4D25">
      <w:pPr>
        <w:rPr>
          <w:rFonts w:hint="eastAsia"/>
        </w:rPr>
      </w:pPr>
      <w:r>
        <w:rPr>
          <w:rFonts w:hint="eastAsia"/>
        </w:rPr>
        <w:t>在这个世界里，玩家不仅能遇到诸如饕餮、穷奇这样的上古凶兽，还能与各种神仙妖怪展开互动。每个角色都有自己的故事线和性格特点，这种深度塑造使得整个游戏更加引人入胜。游戏还通过任务系统和对话选择机制，鼓励玩家去探索不同的结局可能性，从而增强代入感和沉浸感。</w:t>
      </w:r>
    </w:p>
    <w:p w14:paraId="35A61DC7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8BF209" w14:textId="77777777" w:rsidR="008E4D25" w:rsidRDefault="008E4D25">
      <w:pPr>
        <w:rPr>
          <w:rFonts w:hint="eastAsia"/>
        </w:rPr>
      </w:pPr>
    </w:p>
    <w:p w14:paraId="18626359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hei shen hua: 玩法创新与挑战  </w:t>
      </w:r>
    </w:p>
    <w:p w14:paraId="0AF0F45B" w14:textId="77777777" w:rsidR="008E4D25" w:rsidRDefault="008E4D25">
      <w:pPr>
        <w:rPr>
          <w:rFonts w:hint="eastAsia"/>
        </w:rPr>
      </w:pPr>
      <w:r>
        <w:rPr>
          <w:rFonts w:hint="eastAsia"/>
        </w:rPr>
        <w:t>作为一款动作角色扮演游戏，《黑神话》在玩法设计上也有诸多亮点。游戏强调近战格斗的真实性和策略性，玩家需要熟练掌握招式连击、防御反击以及资源管理等技巧才能应对强大的敌人。游戏中加入了丰富的装备系统和技能树系统，允许玩家根据个人喜好定制角色的成长方向。</w:t>
      </w:r>
    </w:p>
    <w:p w14:paraId="6459E4F9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01D26A" w14:textId="77777777" w:rsidR="008E4D25" w:rsidRDefault="008E4D25">
      <w:pPr>
        <w:rPr>
          <w:rFonts w:hint="eastAsia"/>
        </w:rPr>
      </w:pPr>
      <w:r>
        <w:rPr>
          <w:rFonts w:hint="eastAsia"/>
        </w:rPr>
        <w:t>值得一提的是，《黑神话》还融入了一些解谜元素，这些谜题往往与游戏的文化背景紧密相关，进一步提升了游戏的文化价值。对于喜欢挑战的玩家来说，这款游戏无疑是一次极具吸引力的体验。</w:t>
      </w:r>
    </w:p>
    <w:p w14:paraId="26299329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C6C7CD" w14:textId="77777777" w:rsidR="008E4D25" w:rsidRDefault="008E4D25">
      <w:pPr>
        <w:rPr>
          <w:rFonts w:hint="eastAsia"/>
        </w:rPr>
      </w:pPr>
    </w:p>
    <w:p w14:paraId="425CF157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hei shen hua: 未来的展望  </w:t>
      </w:r>
    </w:p>
    <w:p w14:paraId="54990604" w14:textId="77777777" w:rsidR="008E4D25" w:rsidRDefault="008E4D25">
      <w:pPr>
        <w:rPr>
          <w:rFonts w:hint="eastAsia"/>
        </w:rPr>
      </w:pPr>
      <w:r>
        <w:rPr>
          <w:rFonts w:hint="eastAsia"/>
        </w:rPr>
        <w:t>尽管目前《黑神话》尚未正式发售，但凭借其卓越的品质和独特的魅力，已经赢得了全球范围内的广泛关注。许多业内人士认为，这款游戏有潜力成为国产单机游戏的新标杆，并推动中国游戏产业迈向更高的台阶。</w:t>
      </w:r>
    </w:p>
    <w:p w14:paraId="4C86EF98" w14:textId="77777777" w:rsidR="008E4D25" w:rsidRDefault="008E4D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96E617" w14:textId="77777777" w:rsidR="008E4D25" w:rsidRDefault="008E4D25">
      <w:pPr>
        <w:rPr>
          <w:rFonts w:hint="eastAsia"/>
        </w:rPr>
      </w:pPr>
      <w:r>
        <w:rPr>
          <w:rFonts w:hint="eastAsia"/>
        </w:rPr>
        <w:t>未来，《黑神话》或许还将推出更多扩展内容和衍生作品，进一步丰富整个游戏宇宙。而对于玩家来说，这不仅仅是一款游戏，更是一扇通往中华文化瑰丽世界的窗户。让我们共同期待这款作品的最终面世，见证属于它的辉煌时刻。</w:t>
      </w:r>
    </w:p>
    <w:p w14:paraId="3425CF9A" w14:textId="77777777" w:rsidR="008E4D25" w:rsidRDefault="008E4D25">
      <w:pPr>
        <w:rPr>
          <w:rFonts w:hint="eastAsia"/>
        </w:rPr>
      </w:pPr>
    </w:p>
    <w:p w14:paraId="17FFBB2B" w14:textId="77777777" w:rsidR="008E4D25" w:rsidRDefault="008E4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122BD" w14:textId="299A1AB8" w:rsidR="00A0224F" w:rsidRDefault="00A0224F"/>
    <w:sectPr w:rsidR="00A0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4F"/>
    <w:rsid w:val="008E4D25"/>
    <w:rsid w:val="00A022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92471-C24B-437B-AE6B-0C900A86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