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D7867" w14:textId="77777777" w:rsidR="007B532A" w:rsidRDefault="007B532A">
      <w:pPr>
        <w:rPr>
          <w:rFonts w:hint="eastAsia"/>
        </w:rPr>
      </w:pPr>
      <w:r>
        <w:rPr>
          <w:rFonts w:hint="eastAsia"/>
        </w:rPr>
        <w:t>丰腴而不臃肿的拼音</w:t>
      </w:r>
    </w:p>
    <w:p w14:paraId="2E5A74AA" w14:textId="77777777" w:rsidR="007B532A" w:rsidRDefault="007B532A">
      <w:pPr>
        <w:rPr>
          <w:rFonts w:hint="eastAsia"/>
        </w:rPr>
      </w:pPr>
      <w:r>
        <w:rPr>
          <w:rFonts w:hint="eastAsia"/>
        </w:rPr>
        <w:t>在汉语学习的过程中，了解和掌握汉字的拼音是至关重要的一步。拼音作为汉字的音标系统，不仅帮助我们准确发音，而且对于非母语学习者来说，也是理解和记忆汉字的重要工具。“丰腴而不臃肿”这一表达形象地描绘了理想的体态美：既丰满又不失灵活，这同样适用于描述优质拼音教学的特点——内容丰富但不复杂。</w:t>
      </w:r>
    </w:p>
    <w:p w14:paraId="5CAFAC6E" w14:textId="77777777" w:rsidR="007B532A" w:rsidRDefault="007B532A">
      <w:pPr>
        <w:rPr>
          <w:rFonts w:hint="eastAsia"/>
        </w:rPr>
      </w:pPr>
    </w:p>
    <w:p w14:paraId="1F328AEB" w14:textId="77777777" w:rsidR="007B532A" w:rsidRDefault="007B532A">
      <w:pPr>
        <w:rPr>
          <w:rFonts w:hint="eastAsia"/>
        </w:rPr>
      </w:pPr>
    </w:p>
    <w:p w14:paraId="5E51A1F3" w14:textId="77777777" w:rsidR="007B532A" w:rsidRDefault="007B532A">
      <w:pPr>
        <w:rPr>
          <w:rFonts w:hint="eastAsia"/>
        </w:rPr>
      </w:pPr>
      <w:r>
        <w:rPr>
          <w:rFonts w:hint="eastAsia"/>
        </w:rPr>
        <w:t>拼音的基础知识</w:t>
      </w:r>
    </w:p>
    <w:p w14:paraId="31AA9E06" w14:textId="77777777" w:rsidR="007B532A" w:rsidRDefault="007B532A">
      <w:pPr>
        <w:rPr>
          <w:rFonts w:hint="eastAsia"/>
        </w:rPr>
      </w:pPr>
      <w:r>
        <w:rPr>
          <w:rFonts w:hint="eastAsia"/>
        </w:rPr>
        <w:t>汉语拼音是一种以拉丁字母为基础的注音系统，由声母、韵母和声调三部分组成。它于1958年正式公布，并被广泛应用于教育、出版等领域。学习拼音的第一步是熟悉基本的声母和韵母组合，以及四个主要声调（加上轻声）。通过系统的学习，学生能够正确读出任何汉字的标准普通话发音。</w:t>
      </w:r>
    </w:p>
    <w:p w14:paraId="4CF82FBA" w14:textId="77777777" w:rsidR="007B532A" w:rsidRDefault="007B532A">
      <w:pPr>
        <w:rPr>
          <w:rFonts w:hint="eastAsia"/>
        </w:rPr>
      </w:pPr>
    </w:p>
    <w:p w14:paraId="3F43E5F0" w14:textId="77777777" w:rsidR="007B532A" w:rsidRDefault="007B532A">
      <w:pPr>
        <w:rPr>
          <w:rFonts w:hint="eastAsia"/>
        </w:rPr>
      </w:pPr>
    </w:p>
    <w:p w14:paraId="60D6A7BB" w14:textId="77777777" w:rsidR="007B532A" w:rsidRDefault="007B532A">
      <w:pPr>
        <w:rPr>
          <w:rFonts w:hint="eastAsia"/>
        </w:rPr>
      </w:pPr>
      <w:r>
        <w:rPr>
          <w:rFonts w:hint="eastAsia"/>
        </w:rPr>
        <w:t>拼音教学中的“丰腴”</w:t>
      </w:r>
    </w:p>
    <w:p w14:paraId="29FF2568" w14:textId="77777777" w:rsidR="007B532A" w:rsidRDefault="007B532A">
      <w:pPr>
        <w:rPr>
          <w:rFonts w:hint="eastAsia"/>
        </w:rPr>
      </w:pPr>
      <w:r>
        <w:rPr>
          <w:rFonts w:hint="eastAsia"/>
        </w:rPr>
        <w:t>所谓“丰腴”，指的是拼音教学内容应当全面而深入。除了教授基础的声母和韵母之外，还应包括特殊读音规则、连读变调等高级知识点。有效的拼音教学不仅仅是理论上的讲解，更应该结合实际的语言环境，让学生在真实的交流中练习和巩固所学知识。通过丰富的实例和互动活动，使学生在轻松愉快的氛围中掌握拼音。</w:t>
      </w:r>
    </w:p>
    <w:p w14:paraId="1D929CB7" w14:textId="77777777" w:rsidR="007B532A" w:rsidRDefault="007B532A">
      <w:pPr>
        <w:rPr>
          <w:rFonts w:hint="eastAsia"/>
        </w:rPr>
      </w:pPr>
    </w:p>
    <w:p w14:paraId="48847235" w14:textId="77777777" w:rsidR="007B532A" w:rsidRDefault="007B532A">
      <w:pPr>
        <w:rPr>
          <w:rFonts w:hint="eastAsia"/>
        </w:rPr>
      </w:pPr>
    </w:p>
    <w:p w14:paraId="4ECDA10B" w14:textId="77777777" w:rsidR="007B532A" w:rsidRDefault="007B532A">
      <w:pPr>
        <w:rPr>
          <w:rFonts w:hint="eastAsia"/>
        </w:rPr>
      </w:pPr>
      <w:r>
        <w:rPr>
          <w:rFonts w:hint="eastAsia"/>
        </w:rPr>
        <w:t>避免“臃肿”的教学方法</w:t>
      </w:r>
    </w:p>
    <w:p w14:paraId="3D9D9CD0" w14:textId="77777777" w:rsidR="007B532A" w:rsidRDefault="007B532A">
      <w:pPr>
        <w:rPr>
          <w:rFonts w:hint="eastAsia"/>
        </w:rPr>
      </w:pPr>
      <w:r>
        <w:rPr>
          <w:rFonts w:hint="eastAsia"/>
        </w:rPr>
        <w:t>然而，“臃肿”的教学则可能导致学生的负担过重，影响学习效率。为了避免这种情况，教师应精心设计课程结构，确保每个知识点都是必要的且易于理解的。采用简明扼要的教学材料，去除不必要的繁杂细节，专注于核心概念的传授。同时，利用多媒体资源和技术手段，如动画视频、互动软件等，可以使学习过程更加生动有趣，提高学生的参与度和兴趣。</w:t>
      </w:r>
    </w:p>
    <w:p w14:paraId="21DDC3F3" w14:textId="77777777" w:rsidR="007B532A" w:rsidRDefault="007B532A">
      <w:pPr>
        <w:rPr>
          <w:rFonts w:hint="eastAsia"/>
        </w:rPr>
      </w:pPr>
    </w:p>
    <w:p w14:paraId="14363859" w14:textId="77777777" w:rsidR="007B532A" w:rsidRDefault="007B532A">
      <w:pPr>
        <w:rPr>
          <w:rFonts w:hint="eastAsia"/>
        </w:rPr>
      </w:pPr>
    </w:p>
    <w:p w14:paraId="7FB8AA2B" w14:textId="77777777" w:rsidR="007B532A" w:rsidRDefault="007B532A">
      <w:pPr>
        <w:rPr>
          <w:rFonts w:hint="eastAsia"/>
        </w:rPr>
      </w:pPr>
      <w:r>
        <w:rPr>
          <w:rFonts w:hint="eastAsia"/>
        </w:rPr>
        <w:t>最后的总结与展望</w:t>
      </w:r>
    </w:p>
    <w:p w14:paraId="3AA2D421" w14:textId="77777777" w:rsidR="007B532A" w:rsidRDefault="007B532A">
      <w:pPr>
        <w:rPr>
          <w:rFonts w:hint="eastAsia"/>
        </w:rPr>
      </w:pPr>
      <w:r>
        <w:rPr>
          <w:rFonts w:hint="eastAsia"/>
        </w:rPr>
        <w:t>在拼音教学中追求“丰腴而不臃肿”的境界，意味着既要保证教学内容的丰富性和实用性，又要避免信息过载带来的压力。通过合理安排课程内容，采用创新的教学方法，可以帮助学生更高效地学习和掌握汉语拼音。未来，随着教育技术的发展，我们可以期待更多高效的拼音学习工具和资源出现，为汉语学习者提供更多的便利和支持。</w:t>
      </w:r>
    </w:p>
    <w:p w14:paraId="029D389F" w14:textId="77777777" w:rsidR="007B532A" w:rsidRDefault="007B532A">
      <w:pPr>
        <w:rPr>
          <w:rFonts w:hint="eastAsia"/>
        </w:rPr>
      </w:pPr>
    </w:p>
    <w:p w14:paraId="4A144582" w14:textId="77777777" w:rsidR="007B532A" w:rsidRDefault="007B53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F6F0AE" w14:textId="6491D7E5" w:rsidR="0059740D" w:rsidRDefault="0059740D"/>
    <w:sectPr w:rsidR="00597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0D"/>
    <w:rsid w:val="00317C12"/>
    <w:rsid w:val="0059740D"/>
    <w:rsid w:val="007B5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076328-5DCC-44B5-A622-5588CF0A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740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74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0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0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0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0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0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0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740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740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740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740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740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740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740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740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740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740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74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740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74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74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74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740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740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740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740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740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