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B931" w14:textId="77777777" w:rsidR="00797FC5" w:rsidRDefault="00797FC5">
      <w:pPr>
        <w:rPr>
          <w:rFonts w:hint="eastAsia"/>
        </w:rPr>
      </w:pPr>
    </w:p>
    <w:p w14:paraId="1586EEA7" w14:textId="77777777" w:rsidR="00797FC5" w:rsidRDefault="00797FC5">
      <w:pPr>
        <w:rPr>
          <w:rFonts w:hint="eastAsia"/>
        </w:rPr>
      </w:pPr>
      <w:r>
        <w:rPr>
          <w:rFonts w:hint="eastAsia"/>
        </w:rPr>
        <w:t>dì zhī de pīn yīn</w:t>
      </w:r>
    </w:p>
    <w:p w14:paraId="2B6B0630" w14:textId="77777777" w:rsidR="00797FC5" w:rsidRDefault="00797FC5">
      <w:pPr>
        <w:rPr>
          <w:rFonts w:hint="eastAsia"/>
        </w:rPr>
      </w:pPr>
      <w:r>
        <w:rPr>
          <w:rFonts w:hint="eastAsia"/>
        </w:rPr>
        <w:t>地支，作为中国传统文化中干支纪年体系的一部分，由十二个符号组成，每个符号不仅代表着不同的时间周期，还蕴含着丰富的文化意义和象征。这十二个地支分别是：子（zǐ）、丑（chǒu）、寅（yín）、卯（mǎo）、辰（chén）、巳（sì）、午（wǔ）、未（wèi）、申（shēn）、酉（yǒu）、戌（xū）和亥（hài）。它们的拼音不仅帮助人们更好地记忆这些古老符号，也促进了文化的传承与发展。</w:t>
      </w:r>
    </w:p>
    <w:p w14:paraId="7D7D4139" w14:textId="77777777" w:rsidR="00797FC5" w:rsidRDefault="00797FC5">
      <w:pPr>
        <w:rPr>
          <w:rFonts w:hint="eastAsia"/>
        </w:rPr>
      </w:pPr>
    </w:p>
    <w:p w14:paraId="2338AE61" w14:textId="77777777" w:rsidR="00797FC5" w:rsidRDefault="00797FC5">
      <w:pPr>
        <w:rPr>
          <w:rFonts w:hint="eastAsia"/>
        </w:rPr>
      </w:pPr>
    </w:p>
    <w:p w14:paraId="50C08A17" w14:textId="77777777" w:rsidR="00797FC5" w:rsidRDefault="00797FC5">
      <w:pPr>
        <w:rPr>
          <w:rFonts w:hint="eastAsia"/>
        </w:rPr>
      </w:pPr>
      <w:r>
        <w:rPr>
          <w:rFonts w:hint="eastAsia"/>
        </w:rPr>
        <w:t>历史背景与起源</w:t>
      </w:r>
    </w:p>
    <w:p w14:paraId="6D32F890" w14:textId="77777777" w:rsidR="00797FC5" w:rsidRDefault="00797FC5">
      <w:pPr>
        <w:rPr>
          <w:rFonts w:hint="eastAsia"/>
        </w:rPr>
      </w:pPr>
      <w:r>
        <w:rPr>
          <w:rFonts w:hint="eastAsia"/>
        </w:rPr>
        <w:t>地支的历史可以追溯到中国古代，最初用于天文历法、卜筮等领域。随着时间的发展，它逐渐融入了更广泛的文化和社会生活中，包括命理学、风水等。地支系统与天干相结合，形成了六十甲子的循环，每六十年为一个大周期，这一系统至今仍在中国及东亚其他地区的一些传统节日、农业活动等方面有所应用。</w:t>
      </w:r>
    </w:p>
    <w:p w14:paraId="7D04A9DF" w14:textId="77777777" w:rsidR="00797FC5" w:rsidRDefault="00797FC5">
      <w:pPr>
        <w:rPr>
          <w:rFonts w:hint="eastAsia"/>
        </w:rPr>
      </w:pPr>
    </w:p>
    <w:p w14:paraId="0ED74497" w14:textId="77777777" w:rsidR="00797FC5" w:rsidRDefault="00797FC5">
      <w:pPr>
        <w:rPr>
          <w:rFonts w:hint="eastAsia"/>
        </w:rPr>
      </w:pPr>
    </w:p>
    <w:p w14:paraId="077F80F5" w14:textId="77777777" w:rsidR="00797FC5" w:rsidRDefault="00797FC5">
      <w:pPr>
        <w:rPr>
          <w:rFonts w:hint="eastAsia"/>
        </w:rPr>
      </w:pPr>
      <w:r>
        <w:rPr>
          <w:rFonts w:hint="eastAsia"/>
        </w:rPr>
        <w:t>地支在现代社会中的应用</w:t>
      </w:r>
    </w:p>
    <w:p w14:paraId="78A7379A" w14:textId="77777777" w:rsidR="00797FC5" w:rsidRDefault="00797FC5">
      <w:pPr>
        <w:rPr>
          <w:rFonts w:hint="eastAsia"/>
        </w:rPr>
      </w:pPr>
      <w:r>
        <w:rPr>
          <w:rFonts w:hint="eastAsia"/>
        </w:rPr>
        <w:t>尽管现代社会已经进入了数字时代，但地支的影响依然深远。比如，在个人命运分析中，许多人仍然依赖于八字命理学来了解自己的运势；在选择结婚日期、开业吉日时，也会参考黄历，而黄历正是基于干支纪年体系编制的。地支也被用于命名一些品牌或产品，以此来吸引消费者的注意力并赋予其独特的文化内涵。</w:t>
      </w:r>
    </w:p>
    <w:p w14:paraId="09C319DD" w14:textId="77777777" w:rsidR="00797FC5" w:rsidRDefault="00797FC5">
      <w:pPr>
        <w:rPr>
          <w:rFonts w:hint="eastAsia"/>
        </w:rPr>
      </w:pPr>
    </w:p>
    <w:p w14:paraId="22AF360E" w14:textId="77777777" w:rsidR="00797FC5" w:rsidRDefault="00797FC5">
      <w:pPr>
        <w:rPr>
          <w:rFonts w:hint="eastAsia"/>
        </w:rPr>
      </w:pPr>
    </w:p>
    <w:p w14:paraId="07AC0944" w14:textId="77777777" w:rsidR="00797FC5" w:rsidRDefault="00797FC5">
      <w:pPr>
        <w:rPr>
          <w:rFonts w:hint="eastAsia"/>
        </w:rPr>
      </w:pPr>
      <w:r>
        <w:rPr>
          <w:rFonts w:hint="eastAsia"/>
        </w:rPr>
        <w:t>地支的文化象征意义</w:t>
      </w:r>
    </w:p>
    <w:p w14:paraId="1750C2C2" w14:textId="77777777" w:rsidR="00797FC5" w:rsidRDefault="00797FC5">
      <w:pPr>
        <w:rPr>
          <w:rFonts w:hint="eastAsia"/>
        </w:rPr>
      </w:pPr>
      <w:r>
        <w:rPr>
          <w:rFonts w:hint="eastAsia"/>
        </w:rPr>
        <w:t>每一个地支都与特定的动物相联系，如子鼠、丑牛等，这些动物形象不仅是对时间的一种生动表达，也反映了古代中国人民对于自然界的观察与理解。通过这种拟人化的方式，地支超越了简单的计时功能，成为了连接人与自然、过去与现在的桥梁。同时，这些动物象征也体现了中华民族的价值观，如勤劳（牛）、智慧（鼠）等，对后世产生了深远的影响。</w:t>
      </w:r>
    </w:p>
    <w:p w14:paraId="58E4FDCF" w14:textId="77777777" w:rsidR="00797FC5" w:rsidRDefault="00797FC5">
      <w:pPr>
        <w:rPr>
          <w:rFonts w:hint="eastAsia"/>
        </w:rPr>
      </w:pPr>
    </w:p>
    <w:p w14:paraId="1F074721" w14:textId="77777777" w:rsidR="00797FC5" w:rsidRDefault="00797FC5">
      <w:pPr>
        <w:rPr>
          <w:rFonts w:hint="eastAsia"/>
        </w:rPr>
      </w:pPr>
    </w:p>
    <w:p w14:paraId="45ED8278" w14:textId="77777777" w:rsidR="00797FC5" w:rsidRDefault="00797FC5">
      <w:pPr>
        <w:rPr>
          <w:rFonts w:hint="eastAsia"/>
        </w:rPr>
      </w:pPr>
      <w:r>
        <w:rPr>
          <w:rFonts w:hint="eastAsia"/>
        </w:rPr>
        <w:t>地支的学习与传播</w:t>
      </w:r>
    </w:p>
    <w:p w14:paraId="50D4ED27" w14:textId="77777777" w:rsidR="00797FC5" w:rsidRDefault="00797FC5">
      <w:pPr>
        <w:rPr>
          <w:rFonts w:hint="eastAsia"/>
        </w:rPr>
      </w:pPr>
      <w:r>
        <w:rPr>
          <w:rFonts w:hint="eastAsia"/>
        </w:rPr>
        <w:t>学习地支及其拼音，不仅可以增进对中国传统文化的理解，还能促进文化交流。近年来，随着全球对中国文化的兴趣日益增长，越来越多的外国人开始学习汉语和中国文化，地支作为一个独特的知识点，吸引了许多人的关注。通过互联网平台，有关地支的知识得到了更广泛的传播，使这一古老的智慧焕发新的活力。</w:t>
      </w:r>
    </w:p>
    <w:p w14:paraId="33204C46" w14:textId="77777777" w:rsidR="00797FC5" w:rsidRDefault="00797FC5">
      <w:pPr>
        <w:rPr>
          <w:rFonts w:hint="eastAsia"/>
        </w:rPr>
      </w:pPr>
    </w:p>
    <w:p w14:paraId="162ABB53" w14:textId="77777777" w:rsidR="00797FC5" w:rsidRDefault="00797FC5">
      <w:pPr>
        <w:rPr>
          <w:rFonts w:hint="eastAsia"/>
        </w:rPr>
      </w:pPr>
    </w:p>
    <w:p w14:paraId="282E2F7D" w14:textId="77777777" w:rsidR="00797FC5" w:rsidRDefault="00797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47C20" w14:textId="006119FA" w:rsidR="00DE3788" w:rsidRDefault="00DE3788"/>
    <w:sectPr w:rsidR="00DE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88"/>
    <w:rsid w:val="00317C12"/>
    <w:rsid w:val="00797FC5"/>
    <w:rsid w:val="00D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6F3DC-8B41-4AC0-BFB1-81CADD0A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