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75E5A" w14:textId="77777777" w:rsidR="001965D4" w:rsidRDefault="001965D4">
      <w:pPr>
        <w:rPr>
          <w:rFonts w:hint="eastAsia"/>
        </w:rPr>
      </w:pPr>
    </w:p>
    <w:p w14:paraId="3C0EF98F" w14:textId="77777777" w:rsidR="001965D4" w:rsidRDefault="001965D4">
      <w:pPr>
        <w:rPr>
          <w:rFonts w:hint="eastAsia"/>
        </w:rPr>
      </w:pPr>
      <w:r>
        <w:rPr>
          <w:rFonts w:hint="eastAsia"/>
        </w:rPr>
        <w:t>多才的拼音</w:t>
      </w:r>
    </w:p>
    <w:p w14:paraId="0B5A7091" w14:textId="77777777" w:rsidR="001965D4" w:rsidRDefault="001965D4">
      <w:pPr>
        <w:rPr>
          <w:rFonts w:hint="eastAsia"/>
        </w:rPr>
      </w:pPr>
      <w:r>
        <w:rPr>
          <w:rFonts w:hint="eastAsia"/>
        </w:rPr>
        <w:t>“多才”在汉语中的拼音是“duō cái”。这个词语不仅承载了丰富的文化内涵，还体现了中华民族对于人才的高度评价和推崇。在古代，“多才”通常指的是那些既擅长文辞又精通音乐、书法等技艺的人。随着时间的发展，“多才”的含义也逐渐扩展，现在它更多地用来形容一个人具有多种才能或技能。</w:t>
      </w:r>
    </w:p>
    <w:p w14:paraId="4F75888A" w14:textId="77777777" w:rsidR="001965D4" w:rsidRDefault="001965D4">
      <w:pPr>
        <w:rPr>
          <w:rFonts w:hint="eastAsia"/>
        </w:rPr>
      </w:pPr>
    </w:p>
    <w:p w14:paraId="140273A3" w14:textId="77777777" w:rsidR="001965D4" w:rsidRDefault="001965D4">
      <w:pPr>
        <w:rPr>
          <w:rFonts w:hint="eastAsia"/>
        </w:rPr>
      </w:pPr>
    </w:p>
    <w:p w14:paraId="4D2E77DA" w14:textId="77777777" w:rsidR="001965D4" w:rsidRDefault="001965D4">
      <w:pPr>
        <w:rPr>
          <w:rFonts w:hint="eastAsia"/>
        </w:rPr>
      </w:pPr>
      <w:r>
        <w:rPr>
          <w:rFonts w:hint="eastAsia"/>
        </w:rPr>
        <w:t>历史渊源</w:t>
      </w:r>
    </w:p>
    <w:p w14:paraId="772C06EF" w14:textId="77777777" w:rsidR="001965D4" w:rsidRDefault="001965D4">
      <w:pPr>
        <w:rPr>
          <w:rFonts w:hint="eastAsia"/>
        </w:rPr>
      </w:pPr>
      <w:r>
        <w:rPr>
          <w:rFonts w:hint="eastAsia"/>
        </w:rPr>
        <w:t>在中国悠久的历史长河中，“多才”的概念可以追溯到先秦时期，那时的社会重视礼乐教化，认为一个理想的君子应当具备多种才华，包括但不限于文学创作、乐器演奏等。这种观念影响了一代又一代的知识分子，他们追求全面发展，努力成为社会所需要的人才。到了唐宋年间，随着科举制度的完善，越来越多的读书人开始注重自身综合素质的提升，这也进一步推动了“多才”文化的繁荣。</w:t>
      </w:r>
    </w:p>
    <w:p w14:paraId="43A3E5C2" w14:textId="77777777" w:rsidR="001965D4" w:rsidRDefault="001965D4">
      <w:pPr>
        <w:rPr>
          <w:rFonts w:hint="eastAsia"/>
        </w:rPr>
      </w:pPr>
    </w:p>
    <w:p w14:paraId="2BC79F52" w14:textId="77777777" w:rsidR="001965D4" w:rsidRDefault="001965D4">
      <w:pPr>
        <w:rPr>
          <w:rFonts w:hint="eastAsia"/>
        </w:rPr>
      </w:pPr>
    </w:p>
    <w:p w14:paraId="0C44BD72" w14:textId="77777777" w:rsidR="001965D4" w:rsidRDefault="001965D4">
      <w:pPr>
        <w:rPr>
          <w:rFonts w:hint="eastAsia"/>
        </w:rPr>
      </w:pPr>
      <w:r>
        <w:rPr>
          <w:rFonts w:hint="eastAsia"/>
        </w:rPr>
        <w:t>现代社会的意义</w:t>
      </w:r>
    </w:p>
    <w:p w14:paraId="4859C529" w14:textId="77777777" w:rsidR="001965D4" w:rsidRDefault="001965D4">
      <w:pPr>
        <w:rPr>
          <w:rFonts w:hint="eastAsia"/>
        </w:rPr>
      </w:pPr>
      <w:r>
        <w:rPr>
          <w:rFonts w:hint="eastAsia"/>
        </w:rPr>
        <w:t>在当代社会，“多才”的意义得到了新的诠释。它不仅仅是对个人能力的一种肯定，更是现代社会多元化发展的必然要求。科技的进步和社会分工的细化使得跨领域知识和技能变得尤为重要。拥有多种才能的人往往能够更好地适应快速变化的工作环境，解决复杂的问题，并在不同领域之间搭建桥梁，促进创新和发展。</w:t>
      </w:r>
    </w:p>
    <w:p w14:paraId="518D9E08" w14:textId="77777777" w:rsidR="001965D4" w:rsidRDefault="001965D4">
      <w:pPr>
        <w:rPr>
          <w:rFonts w:hint="eastAsia"/>
        </w:rPr>
      </w:pPr>
    </w:p>
    <w:p w14:paraId="7BF445CA" w14:textId="77777777" w:rsidR="001965D4" w:rsidRDefault="001965D4">
      <w:pPr>
        <w:rPr>
          <w:rFonts w:hint="eastAsia"/>
        </w:rPr>
      </w:pPr>
    </w:p>
    <w:p w14:paraId="0A47B0A8" w14:textId="77777777" w:rsidR="001965D4" w:rsidRDefault="001965D4">
      <w:pPr>
        <w:rPr>
          <w:rFonts w:hint="eastAsia"/>
        </w:rPr>
      </w:pPr>
      <w:r>
        <w:rPr>
          <w:rFonts w:hint="eastAsia"/>
        </w:rPr>
        <w:t>培养多才的方法</w:t>
      </w:r>
    </w:p>
    <w:p w14:paraId="1106C090" w14:textId="77777777" w:rsidR="001965D4" w:rsidRDefault="001965D4">
      <w:pPr>
        <w:rPr>
          <w:rFonts w:hint="eastAsia"/>
        </w:rPr>
      </w:pPr>
      <w:r>
        <w:rPr>
          <w:rFonts w:hint="eastAsia"/>
        </w:rPr>
        <w:t>想要成为一个“多才”的人并非一蹴而就，这需要长期的努力和积累。要保持好奇心，对周围的世界充满探索欲；积极学习新知识，勇于尝试不同的活动，如参加艺术课程、体育运动或是编程培训等；建立良好的时间管理习惯也非常关键，合理安排学习与休息的时间，避免过度劳累。通过这些方法，每个人都可以逐步拓宽自己的知识面，提高自身的综合素质。</w:t>
      </w:r>
    </w:p>
    <w:p w14:paraId="26F38508" w14:textId="77777777" w:rsidR="001965D4" w:rsidRDefault="001965D4">
      <w:pPr>
        <w:rPr>
          <w:rFonts w:hint="eastAsia"/>
        </w:rPr>
      </w:pPr>
    </w:p>
    <w:p w14:paraId="1B53FDE2" w14:textId="77777777" w:rsidR="001965D4" w:rsidRDefault="001965D4">
      <w:pPr>
        <w:rPr>
          <w:rFonts w:hint="eastAsia"/>
        </w:rPr>
      </w:pPr>
    </w:p>
    <w:p w14:paraId="2295802B" w14:textId="77777777" w:rsidR="001965D4" w:rsidRDefault="001965D4">
      <w:pPr>
        <w:rPr>
          <w:rFonts w:hint="eastAsia"/>
        </w:rPr>
      </w:pPr>
      <w:r>
        <w:rPr>
          <w:rFonts w:hint="eastAsia"/>
        </w:rPr>
        <w:t>最后的总结</w:t>
      </w:r>
    </w:p>
    <w:p w14:paraId="3A815C49" w14:textId="77777777" w:rsidR="001965D4" w:rsidRDefault="001965D4">
      <w:pPr>
        <w:rPr>
          <w:rFonts w:hint="eastAsia"/>
        </w:rPr>
      </w:pPr>
      <w:r>
        <w:rPr>
          <w:rFonts w:hint="eastAsia"/>
        </w:rPr>
        <w:t>“多才”的拼音虽然简单，但它背后所蕴含的文化价值和现实意义却是深远而广泛的。无论是古代还是现代，“多才”都是人们向往的目标之一。在这个日新月异的时代背景下，我们每个人都应该不断学习和进步，努力让自己变得更加全面，为社会贡献更多的力量。</w:t>
      </w:r>
    </w:p>
    <w:p w14:paraId="0BA0627B" w14:textId="77777777" w:rsidR="001965D4" w:rsidRDefault="001965D4">
      <w:pPr>
        <w:rPr>
          <w:rFonts w:hint="eastAsia"/>
        </w:rPr>
      </w:pPr>
    </w:p>
    <w:p w14:paraId="3DCBEA83" w14:textId="77777777" w:rsidR="001965D4" w:rsidRDefault="001965D4">
      <w:pPr>
        <w:rPr>
          <w:rFonts w:hint="eastAsia"/>
        </w:rPr>
      </w:pPr>
    </w:p>
    <w:p w14:paraId="6F14361D" w14:textId="77777777" w:rsidR="001965D4" w:rsidRDefault="001965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0DA255" w14:textId="52F07DBA" w:rsidR="007A4DE6" w:rsidRDefault="007A4DE6"/>
    <w:sectPr w:rsidR="007A4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E6"/>
    <w:rsid w:val="001965D4"/>
    <w:rsid w:val="00317C12"/>
    <w:rsid w:val="007A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3F71C-4DA9-40B9-A35F-1BF89C10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