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9D6D" w14:textId="77777777" w:rsidR="008D0C62" w:rsidRDefault="008D0C62">
      <w:pPr>
        <w:rPr>
          <w:rFonts w:hint="eastAsia"/>
        </w:rPr>
      </w:pPr>
    </w:p>
    <w:p w14:paraId="16862D56" w14:textId="77777777" w:rsidR="008D0C62" w:rsidRDefault="008D0C62">
      <w:pPr>
        <w:rPr>
          <w:rFonts w:hint="eastAsia"/>
        </w:rPr>
      </w:pPr>
      <w:r>
        <w:rPr>
          <w:rFonts w:hint="eastAsia"/>
        </w:rPr>
        <w:t>干喝的拼音怎么写</w:t>
      </w:r>
    </w:p>
    <w:p w14:paraId="12DB357A" w14:textId="77777777" w:rsidR="008D0C62" w:rsidRDefault="008D0C62">
      <w:pPr>
        <w:rPr>
          <w:rFonts w:hint="eastAsia"/>
        </w:rPr>
      </w:pPr>
      <w:r>
        <w:rPr>
          <w:rFonts w:hint="eastAsia"/>
        </w:rPr>
        <w:t>在汉语中，“干喝”这个词组指的是直接饮用不含任何添加物的酒或饮料，而不掺杂其他成分。其拼音写作“gān hē”。其中，“干”的拼音是“gān”，意味着干净、纯粹；而“喝”的拼音则是“hē”，意为饮用。这个词汇虽然看似简单，但在不同的语境下却有着丰富的含义和应用。</w:t>
      </w:r>
    </w:p>
    <w:p w14:paraId="40D05E7B" w14:textId="77777777" w:rsidR="008D0C62" w:rsidRDefault="008D0C62">
      <w:pPr>
        <w:rPr>
          <w:rFonts w:hint="eastAsia"/>
        </w:rPr>
      </w:pPr>
    </w:p>
    <w:p w14:paraId="7430E7BB" w14:textId="77777777" w:rsidR="008D0C62" w:rsidRDefault="008D0C62">
      <w:pPr>
        <w:rPr>
          <w:rFonts w:hint="eastAsia"/>
        </w:rPr>
      </w:pPr>
    </w:p>
    <w:p w14:paraId="3A978273" w14:textId="77777777" w:rsidR="008D0C62" w:rsidRDefault="008D0C62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04AFF5F2" w14:textId="77777777" w:rsidR="008D0C62" w:rsidRDefault="008D0C62">
      <w:pPr>
        <w:rPr>
          <w:rFonts w:hint="eastAsia"/>
        </w:rPr>
      </w:pPr>
      <w:r>
        <w:rPr>
          <w:rFonts w:hint="eastAsia"/>
        </w:rPr>
        <w:t>在中国传统文化中，饮酒不仅是一种社交活动，也是一种礼仪文化的体现。“干喝”一词体现了对饮品纯净度的一种追求，强调了不加修饰的原味体验。无论是在正式宴请还是朋友聚会中，“干喝”往往被用来形容一种豪爽、直率的性格特质。人们通过这种方式表达彼此间真挚的情谊和对美好生活的向往。</w:t>
      </w:r>
    </w:p>
    <w:p w14:paraId="22839B66" w14:textId="77777777" w:rsidR="008D0C62" w:rsidRDefault="008D0C62">
      <w:pPr>
        <w:rPr>
          <w:rFonts w:hint="eastAsia"/>
        </w:rPr>
      </w:pPr>
    </w:p>
    <w:p w14:paraId="047FE62F" w14:textId="77777777" w:rsidR="008D0C62" w:rsidRDefault="008D0C62">
      <w:pPr>
        <w:rPr>
          <w:rFonts w:hint="eastAsia"/>
        </w:rPr>
      </w:pPr>
    </w:p>
    <w:p w14:paraId="6F56C7E9" w14:textId="77777777" w:rsidR="008D0C62" w:rsidRDefault="008D0C62">
      <w:pPr>
        <w:rPr>
          <w:rFonts w:hint="eastAsia"/>
        </w:rPr>
      </w:pPr>
      <w:r>
        <w:rPr>
          <w:rFonts w:hint="eastAsia"/>
        </w:rPr>
        <w:t>使用场合与现代意义</w:t>
      </w:r>
    </w:p>
    <w:p w14:paraId="08B2CD62" w14:textId="77777777" w:rsidR="008D0C62" w:rsidRDefault="008D0C62">
      <w:pPr>
        <w:rPr>
          <w:rFonts w:hint="eastAsia"/>
        </w:rPr>
      </w:pPr>
      <w:r>
        <w:rPr>
          <w:rFonts w:hint="eastAsia"/>
        </w:rPr>
        <w:t>现代社会中，“干喝”这一概念已经超越了传统的饮酒范畴，扩展到了各种饮料的消费方式上。例如，在健康意识逐渐增强的今天，许多人选择“干喝”鲜榨果汁、纯净水等，以追求更加健康自然的生活方式。“干喝”也成为了品质生活的一部分，代表了一种简约而不失高雅的生活态度。</w:t>
      </w:r>
    </w:p>
    <w:p w14:paraId="4CA1C640" w14:textId="77777777" w:rsidR="008D0C62" w:rsidRDefault="008D0C62">
      <w:pPr>
        <w:rPr>
          <w:rFonts w:hint="eastAsia"/>
        </w:rPr>
      </w:pPr>
    </w:p>
    <w:p w14:paraId="19979965" w14:textId="77777777" w:rsidR="008D0C62" w:rsidRDefault="008D0C62">
      <w:pPr>
        <w:rPr>
          <w:rFonts w:hint="eastAsia"/>
        </w:rPr>
      </w:pPr>
    </w:p>
    <w:p w14:paraId="42549242" w14:textId="77777777" w:rsidR="008D0C62" w:rsidRDefault="008D0C62">
      <w:pPr>
        <w:rPr>
          <w:rFonts w:hint="eastAsia"/>
        </w:rPr>
      </w:pPr>
      <w:r>
        <w:rPr>
          <w:rFonts w:hint="eastAsia"/>
        </w:rPr>
        <w:t>语言学角度分析</w:t>
      </w:r>
    </w:p>
    <w:p w14:paraId="11B66B90" w14:textId="77777777" w:rsidR="008D0C62" w:rsidRDefault="008D0C62">
      <w:pPr>
        <w:rPr>
          <w:rFonts w:hint="eastAsia"/>
        </w:rPr>
      </w:pPr>
      <w:r>
        <w:rPr>
          <w:rFonts w:hint="eastAsia"/>
        </w:rPr>
        <w:t>从语言学的角度来看，“干喝”作为汉语中的一个常用词组，它的构词简洁明了，易于理解和记忆。同时，它也展示了汉语在词汇构成上的灵活性和丰富性。通过对“干”和“喝”这两个基本词汇的组合，创造出了一个新的、具有特定含义的词组。这种构词方式不仅增强了语言的表现力，也为学习者提供了理解汉语词汇形成规律的良好范例。</w:t>
      </w:r>
    </w:p>
    <w:p w14:paraId="77988298" w14:textId="77777777" w:rsidR="008D0C62" w:rsidRDefault="008D0C62">
      <w:pPr>
        <w:rPr>
          <w:rFonts w:hint="eastAsia"/>
        </w:rPr>
      </w:pPr>
    </w:p>
    <w:p w14:paraId="4310C166" w14:textId="77777777" w:rsidR="008D0C62" w:rsidRDefault="008D0C62">
      <w:pPr>
        <w:rPr>
          <w:rFonts w:hint="eastAsia"/>
        </w:rPr>
      </w:pPr>
    </w:p>
    <w:p w14:paraId="26742D3D" w14:textId="77777777" w:rsidR="008D0C62" w:rsidRDefault="008D0C62">
      <w:pPr>
        <w:rPr>
          <w:rFonts w:hint="eastAsia"/>
        </w:rPr>
      </w:pPr>
      <w:r>
        <w:rPr>
          <w:rFonts w:hint="eastAsia"/>
        </w:rPr>
        <w:t>最后的总结</w:t>
      </w:r>
    </w:p>
    <w:p w14:paraId="3A156763" w14:textId="77777777" w:rsidR="008D0C62" w:rsidRDefault="008D0C62">
      <w:pPr>
        <w:rPr>
          <w:rFonts w:hint="eastAsia"/>
        </w:rPr>
      </w:pPr>
      <w:r>
        <w:rPr>
          <w:rFonts w:hint="eastAsia"/>
        </w:rPr>
        <w:t>“干喝”的拼音写作“gān hē”，背后蕴含着深厚的文化底蕴和现代意义。无论是作为一种饮酒习惯，还是反映出现代人对于健康生活方式的追求，“干喝”都展现出了独特的魅力。通过对这个词组的理解和探讨，我们不仅可以更好地掌握汉语知识，还能够更深入地了解中国文化及其演变过程。</w:t>
      </w:r>
    </w:p>
    <w:p w14:paraId="4FA8B28B" w14:textId="77777777" w:rsidR="008D0C62" w:rsidRDefault="008D0C62">
      <w:pPr>
        <w:rPr>
          <w:rFonts w:hint="eastAsia"/>
        </w:rPr>
      </w:pPr>
    </w:p>
    <w:p w14:paraId="5CCDD87B" w14:textId="77777777" w:rsidR="008D0C62" w:rsidRDefault="008D0C62">
      <w:pPr>
        <w:rPr>
          <w:rFonts w:hint="eastAsia"/>
        </w:rPr>
      </w:pPr>
    </w:p>
    <w:p w14:paraId="185BA552" w14:textId="77777777" w:rsidR="008D0C62" w:rsidRDefault="008D0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5EC1" w14:textId="5FF6C11F" w:rsidR="00811B29" w:rsidRDefault="00811B29"/>
    <w:sectPr w:rsidR="0081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9"/>
    <w:rsid w:val="00317C12"/>
    <w:rsid w:val="00811B29"/>
    <w:rsid w:val="008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0685-5951-48D1-8172-CF9C55D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