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A38D" w14:textId="77777777" w:rsidR="00224F0F" w:rsidRDefault="00224F0F">
      <w:pPr>
        <w:rPr>
          <w:rFonts w:hint="eastAsia"/>
        </w:rPr>
      </w:pPr>
    </w:p>
    <w:p w14:paraId="19B0F5B8" w14:textId="77777777" w:rsidR="00224F0F" w:rsidRDefault="00224F0F">
      <w:pPr>
        <w:rPr>
          <w:rFonts w:hint="eastAsia"/>
        </w:rPr>
      </w:pPr>
      <w:r>
        <w:rPr>
          <w:rFonts w:hint="eastAsia"/>
        </w:rPr>
        <w:t>干旱的拼音和意思</w:t>
      </w:r>
    </w:p>
    <w:p w14:paraId="102C183D" w14:textId="77777777" w:rsidR="00224F0F" w:rsidRDefault="00224F0F">
      <w:pPr>
        <w:rPr>
          <w:rFonts w:hint="eastAsia"/>
        </w:rPr>
      </w:pPr>
      <w:r>
        <w:rPr>
          <w:rFonts w:hint="eastAsia"/>
        </w:rPr>
        <w:t>干旱，“gān hàn”，这个词汇在中国乃至全球各地都是一个与天气、气候紧密相关的重要术语。它描述了一种自然现象，即某一地区长期缺乏足够的降水，导致土壤水分严重不足，影响到农作物生长及人类生活用水的情况。</w:t>
      </w:r>
    </w:p>
    <w:p w14:paraId="59522681" w14:textId="77777777" w:rsidR="00224F0F" w:rsidRDefault="00224F0F">
      <w:pPr>
        <w:rPr>
          <w:rFonts w:hint="eastAsia"/>
        </w:rPr>
      </w:pPr>
    </w:p>
    <w:p w14:paraId="614DF3A0" w14:textId="77777777" w:rsidR="00224F0F" w:rsidRDefault="00224F0F">
      <w:pPr>
        <w:rPr>
          <w:rFonts w:hint="eastAsia"/>
        </w:rPr>
      </w:pPr>
    </w:p>
    <w:p w14:paraId="31AFA2AD" w14:textId="77777777" w:rsidR="00224F0F" w:rsidRDefault="00224F0F">
      <w:pPr>
        <w:rPr>
          <w:rFonts w:hint="eastAsia"/>
        </w:rPr>
      </w:pPr>
      <w:r>
        <w:rPr>
          <w:rFonts w:hint="eastAsia"/>
        </w:rPr>
        <w:t>干旱的现象及其成因</w:t>
      </w:r>
    </w:p>
    <w:p w14:paraId="151AA026" w14:textId="77777777" w:rsidR="00224F0F" w:rsidRDefault="00224F0F">
      <w:pPr>
        <w:rPr>
          <w:rFonts w:hint="eastAsia"/>
        </w:rPr>
      </w:pPr>
      <w:r>
        <w:rPr>
          <w:rFonts w:hint="eastAsia"/>
        </w:rPr>
        <w:t>干旱的发生往往伴随着大气环流的变化、地理位置的影响以及地形地貌的作用。在某些地区，如沙漠周边或内陆深处，由于远离海洋，湿润空气难以到达，形成了天然的干旱环境。而在一些特定季节，如果长时间没有降雨，也会造成短期干旱。全球气候变化也加剧了干旱的程度和范围，使得一些原本水资源相对充足的地区也开始面临缺水问题。</w:t>
      </w:r>
    </w:p>
    <w:p w14:paraId="465E863B" w14:textId="77777777" w:rsidR="00224F0F" w:rsidRDefault="00224F0F">
      <w:pPr>
        <w:rPr>
          <w:rFonts w:hint="eastAsia"/>
        </w:rPr>
      </w:pPr>
    </w:p>
    <w:p w14:paraId="30521059" w14:textId="77777777" w:rsidR="00224F0F" w:rsidRDefault="00224F0F">
      <w:pPr>
        <w:rPr>
          <w:rFonts w:hint="eastAsia"/>
        </w:rPr>
      </w:pPr>
    </w:p>
    <w:p w14:paraId="4CAD8CE4" w14:textId="77777777" w:rsidR="00224F0F" w:rsidRDefault="00224F0F">
      <w:pPr>
        <w:rPr>
          <w:rFonts w:hint="eastAsia"/>
        </w:rPr>
      </w:pPr>
      <w:r>
        <w:rPr>
          <w:rFonts w:hint="eastAsia"/>
        </w:rPr>
        <w:t>干旱对农业和社会的影响</w:t>
      </w:r>
    </w:p>
    <w:p w14:paraId="3C91C764" w14:textId="77777777" w:rsidR="00224F0F" w:rsidRDefault="00224F0F">
      <w:pPr>
        <w:rPr>
          <w:rFonts w:hint="eastAsia"/>
        </w:rPr>
      </w:pPr>
      <w:r>
        <w:rPr>
          <w:rFonts w:hint="eastAsia"/>
        </w:rPr>
        <w:t>干旱对农业生产具有直接而深远的影响。农作物需要适量的水分才能健康生长，一旦遭遇干旱，轻则减产，重则绝收。对于依赖农业为生的农民来说，这无疑是一个沉重打击。同时，干旱还会引发一系列社会问题，比如粮食短缺、物价上涨等，给社会稳定带来挑战。为了应对干旱带来的负面影响，人们采取了诸如灌溉技术改进、耐旱作物品种培育等多种措施来减少损失。</w:t>
      </w:r>
    </w:p>
    <w:p w14:paraId="3CE9E514" w14:textId="77777777" w:rsidR="00224F0F" w:rsidRDefault="00224F0F">
      <w:pPr>
        <w:rPr>
          <w:rFonts w:hint="eastAsia"/>
        </w:rPr>
      </w:pPr>
    </w:p>
    <w:p w14:paraId="2687E1F1" w14:textId="77777777" w:rsidR="00224F0F" w:rsidRDefault="00224F0F">
      <w:pPr>
        <w:rPr>
          <w:rFonts w:hint="eastAsia"/>
        </w:rPr>
      </w:pPr>
    </w:p>
    <w:p w14:paraId="2BCA7226" w14:textId="77777777" w:rsidR="00224F0F" w:rsidRDefault="00224F0F">
      <w:pPr>
        <w:rPr>
          <w:rFonts w:hint="eastAsia"/>
        </w:rPr>
      </w:pPr>
      <w:r>
        <w:rPr>
          <w:rFonts w:hint="eastAsia"/>
        </w:rPr>
        <w:t>干旱地区的适应策略</w:t>
      </w:r>
    </w:p>
    <w:p w14:paraId="10BD8952" w14:textId="77777777" w:rsidR="00224F0F" w:rsidRDefault="00224F0F">
      <w:pPr>
        <w:rPr>
          <w:rFonts w:hint="eastAsia"/>
        </w:rPr>
      </w:pPr>
      <w:r>
        <w:rPr>
          <w:rFonts w:hint="eastAsia"/>
        </w:rPr>
        <w:t>生活在干旱地区的人们发展出了许多独特的适应策略。这些策略不仅包括了对自然资源的有效管理和利用，还涉及到生活方式上的调整。例如，在一些干旱山区，居民会建造雨水收集系统，以充分利用稀少的降水；还有一些地方通过种植适应干旱环境的植物，既保护了生态环境，又提供了经济来源。科技的进步也为干旱地区的可持续发展提供了新的可能，像海水淡化技术、节水型农业技术的发展等都在逐步改变着干旱地区的生活面貌。</w:t>
      </w:r>
    </w:p>
    <w:p w14:paraId="72F09966" w14:textId="77777777" w:rsidR="00224F0F" w:rsidRDefault="00224F0F">
      <w:pPr>
        <w:rPr>
          <w:rFonts w:hint="eastAsia"/>
        </w:rPr>
      </w:pPr>
    </w:p>
    <w:p w14:paraId="2B4A5B98" w14:textId="77777777" w:rsidR="00224F0F" w:rsidRDefault="00224F0F">
      <w:pPr>
        <w:rPr>
          <w:rFonts w:hint="eastAsia"/>
        </w:rPr>
      </w:pPr>
    </w:p>
    <w:p w14:paraId="05B6C0CF" w14:textId="77777777" w:rsidR="00224F0F" w:rsidRDefault="00224F0F">
      <w:pPr>
        <w:rPr>
          <w:rFonts w:hint="eastAsia"/>
        </w:rPr>
      </w:pPr>
      <w:r>
        <w:rPr>
          <w:rFonts w:hint="eastAsia"/>
        </w:rPr>
        <w:t>国际间的合作与援助</w:t>
      </w:r>
    </w:p>
    <w:p w14:paraId="6053F68A" w14:textId="77777777" w:rsidR="00224F0F" w:rsidRDefault="00224F0F">
      <w:pPr>
        <w:rPr>
          <w:rFonts w:hint="eastAsia"/>
        </w:rPr>
      </w:pPr>
      <w:r>
        <w:rPr>
          <w:rFonts w:hint="eastAsia"/>
        </w:rPr>
        <w:t>面对干旱这一全球性挑战，国际社会也在积极行动。各国之间通过分享抗旱经验和技术、提供资金支持等方式加强合作。联合国及其他国际组织经常发起针对干旱地区的援助项目，旨在帮助当地民众改善生活条件，增强抵御自然灾害的能力。这种跨国界的合作体现了人类共同应对气候变化的决心和智慧。</w:t>
      </w:r>
    </w:p>
    <w:p w14:paraId="1A4783DF" w14:textId="77777777" w:rsidR="00224F0F" w:rsidRDefault="00224F0F">
      <w:pPr>
        <w:rPr>
          <w:rFonts w:hint="eastAsia"/>
        </w:rPr>
      </w:pPr>
    </w:p>
    <w:p w14:paraId="7FFD3963" w14:textId="77777777" w:rsidR="00224F0F" w:rsidRDefault="00224F0F">
      <w:pPr>
        <w:rPr>
          <w:rFonts w:hint="eastAsia"/>
        </w:rPr>
      </w:pPr>
    </w:p>
    <w:p w14:paraId="0CB58F90" w14:textId="77777777" w:rsidR="00224F0F" w:rsidRDefault="00224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461A7" w14:textId="308F8387" w:rsidR="0030402A" w:rsidRDefault="0030402A"/>
    <w:sectPr w:rsidR="0030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2A"/>
    <w:rsid w:val="00224F0F"/>
    <w:rsid w:val="0030402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827EC-8D8E-4226-A75B-9EE7A3B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