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476A3" w14:textId="77777777" w:rsidR="00470293" w:rsidRDefault="00470293">
      <w:pPr>
        <w:rPr>
          <w:rFonts w:hint="eastAsia"/>
        </w:rPr>
      </w:pPr>
    </w:p>
    <w:p w14:paraId="2A048330" w14:textId="77777777" w:rsidR="00470293" w:rsidRDefault="00470293">
      <w:pPr>
        <w:rPr>
          <w:rFonts w:hint="eastAsia"/>
        </w:rPr>
      </w:pPr>
      <w:r>
        <w:rPr>
          <w:rFonts w:hint="eastAsia"/>
        </w:rPr>
        <w:t>摧枯的拼音怎么拼写</w:t>
      </w:r>
    </w:p>
    <w:p w14:paraId="77D66B65" w14:textId="77777777" w:rsidR="00470293" w:rsidRDefault="00470293">
      <w:pPr>
        <w:rPr>
          <w:rFonts w:hint="eastAsia"/>
        </w:rPr>
      </w:pPr>
      <w:r>
        <w:rPr>
          <w:rFonts w:hint="eastAsia"/>
        </w:rPr>
        <w:t>在汉语中，“摧枯”是一个非常形象且富有力量感的词汇，用来形容摧毁腐朽或衰败的事物犹如秋风扫落叶般容易。它的拼音是“cuī kū”。其中，“摧”的声母是c，韵母是uī，属于一声；而“枯”的声母是k，韵母是ū，同样为一声。</w:t>
      </w:r>
    </w:p>
    <w:p w14:paraId="5BE63343" w14:textId="77777777" w:rsidR="00470293" w:rsidRDefault="00470293">
      <w:pPr>
        <w:rPr>
          <w:rFonts w:hint="eastAsia"/>
        </w:rPr>
      </w:pPr>
    </w:p>
    <w:p w14:paraId="04562AB6" w14:textId="77777777" w:rsidR="00470293" w:rsidRDefault="00470293">
      <w:pPr>
        <w:rPr>
          <w:rFonts w:hint="eastAsia"/>
        </w:rPr>
      </w:pPr>
    </w:p>
    <w:p w14:paraId="3FA1A669" w14:textId="77777777" w:rsidR="00470293" w:rsidRDefault="00470293">
      <w:pPr>
        <w:rPr>
          <w:rFonts w:hint="eastAsia"/>
        </w:rPr>
      </w:pPr>
      <w:r>
        <w:rPr>
          <w:rFonts w:hint="eastAsia"/>
        </w:rPr>
        <w:t>词义与使用场景</w:t>
      </w:r>
    </w:p>
    <w:p w14:paraId="5C25F575" w14:textId="77777777" w:rsidR="00470293" w:rsidRDefault="00470293">
      <w:pPr>
        <w:rPr>
          <w:rFonts w:hint="eastAsia"/>
        </w:rPr>
      </w:pPr>
      <w:r>
        <w:rPr>
          <w:rFonts w:hint="eastAsia"/>
        </w:rPr>
        <w:t>“摧枯”一词不仅用于描述物理上的破坏或拆除，如老旧建筑的推倒、陈旧制度的废除等，也广泛应用于比喻意义上，比如文学作品中常用来形容正义力量对邪恶势力的打击，或是新兴事物对过时观念的冲击。这种用法赋予了“摧枯”更深层次的文化内涵和审美价值。</w:t>
      </w:r>
    </w:p>
    <w:p w14:paraId="22D6B336" w14:textId="77777777" w:rsidR="00470293" w:rsidRDefault="00470293">
      <w:pPr>
        <w:rPr>
          <w:rFonts w:hint="eastAsia"/>
        </w:rPr>
      </w:pPr>
    </w:p>
    <w:p w14:paraId="743714D5" w14:textId="77777777" w:rsidR="00470293" w:rsidRDefault="00470293">
      <w:pPr>
        <w:rPr>
          <w:rFonts w:hint="eastAsia"/>
        </w:rPr>
      </w:pPr>
    </w:p>
    <w:p w14:paraId="308CA233" w14:textId="77777777" w:rsidR="00470293" w:rsidRDefault="00470293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4B6B69A6" w14:textId="77777777" w:rsidR="00470293" w:rsidRDefault="00470293">
      <w:pPr>
        <w:rPr>
          <w:rFonts w:hint="eastAsia"/>
        </w:rPr>
      </w:pPr>
      <w:r>
        <w:rPr>
          <w:rFonts w:hint="eastAsia"/>
        </w:rPr>
        <w:t>在中国古代文献里，“摧枯”一词频繁出现，它反映了古人对于新旧交替、兴衰更迭规律的认识与思考。从《诗经》到《楚辞》，再到唐诗宋词，许多文人墨客都曾借这一词语表达自己对于时代变迁、人生起伏的感慨。例如唐代诗人杜甫在其名作《茅屋为秋风所破歌》中有云：“安得广厦千万间，大庇天下寒士俱欢颜”，虽然直接未提及“摧枯”，但其背后蕴含的思想却与此不谋而合。</w:t>
      </w:r>
    </w:p>
    <w:p w14:paraId="6D1D9606" w14:textId="77777777" w:rsidR="00470293" w:rsidRDefault="00470293">
      <w:pPr>
        <w:rPr>
          <w:rFonts w:hint="eastAsia"/>
        </w:rPr>
      </w:pPr>
    </w:p>
    <w:p w14:paraId="6B05EF36" w14:textId="77777777" w:rsidR="00470293" w:rsidRDefault="00470293">
      <w:pPr>
        <w:rPr>
          <w:rFonts w:hint="eastAsia"/>
        </w:rPr>
      </w:pPr>
    </w:p>
    <w:p w14:paraId="4B5E8300" w14:textId="77777777" w:rsidR="00470293" w:rsidRDefault="00470293">
      <w:pPr>
        <w:rPr>
          <w:rFonts w:hint="eastAsia"/>
        </w:rPr>
      </w:pPr>
      <w:r>
        <w:rPr>
          <w:rFonts w:hint="eastAsia"/>
        </w:rPr>
        <w:t>现代应用与发展</w:t>
      </w:r>
    </w:p>
    <w:p w14:paraId="1FC83A3D" w14:textId="77777777" w:rsidR="00470293" w:rsidRDefault="00470293">
      <w:pPr>
        <w:rPr>
          <w:rFonts w:hint="eastAsia"/>
        </w:rPr>
      </w:pPr>
      <w:r>
        <w:rPr>
          <w:rFonts w:hint="eastAsia"/>
        </w:rPr>
        <w:t>进入现代社会，“摧枯”这个词依然活跃于我们的日常交流和各类媒体之中。无论是新闻报道还是文艺创作，只要涉及到关于革新、进步的主题，“摧枯”往往会被巧妙地引入以增强语言的表现力。在网络文化迅速发展的今天，“摧枯”还衍生出了不少有趣的变体和新的含义，成为年轻人之间流行的一种表达方式。</w:t>
      </w:r>
    </w:p>
    <w:p w14:paraId="4008413A" w14:textId="77777777" w:rsidR="00470293" w:rsidRDefault="00470293">
      <w:pPr>
        <w:rPr>
          <w:rFonts w:hint="eastAsia"/>
        </w:rPr>
      </w:pPr>
    </w:p>
    <w:p w14:paraId="031C1A21" w14:textId="77777777" w:rsidR="00470293" w:rsidRDefault="00470293">
      <w:pPr>
        <w:rPr>
          <w:rFonts w:hint="eastAsia"/>
        </w:rPr>
      </w:pPr>
    </w:p>
    <w:p w14:paraId="2575FFD6" w14:textId="77777777" w:rsidR="00470293" w:rsidRDefault="00470293">
      <w:pPr>
        <w:rPr>
          <w:rFonts w:hint="eastAsia"/>
        </w:rPr>
      </w:pPr>
      <w:r>
        <w:rPr>
          <w:rFonts w:hint="eastAsia"/>
        </w:rPr>
        <w:t>学习与记忆技巧</w:t>
      </w:r>
    </w:p>
    <w:p w14:paraId="6C7E2477" w14:textId="77777777" w:rsidR="00470293" w:rsidRDefault="00470293">
      <w:pPr>
        <w:rPr>
          <w:rFonts w:hint="eastAsia"/>
        </w:rPr>
      </w:pPr>
      <w:r>
        <w:rPr>
          <w:rFonts w:hint="eastAsia"/>
        </w:rPr>
        <w:lastRenderedPageBreak/>
        <w:t>对于初学者来说，记住“摧枯”的正确发音可能需要一些时间和练习。一个有效的记忆方法是将“摧”与“崔”（cuī）联系起来，因为它们具有相同的声母和韵母结构；而对于“枯”，可以想象一棵干枯的老树（kū），这样就能更容易地将其与正确的读音关联起来。通过不断地阅读和使用含有这两个字的句子，自然能够加深印象，最终达到熟练掌握的目的。</w:t>
      </w:r>
    </w:p>
    <w:p w14:paraId="2FDE6F13" w14:textId="77777777" w:rsidR="00470293" w:rsidRDefault="00470293">
      <w:pPr>
        <w:rPr>
          <w:rFonts w:hint="eastAsia"/>
        </w:rPr>
      </w:pPr>
    </w:p>
    <w:p w14:paraId="63B8B1FE" w14:textId="77777777" w:rsidR="00470293" w:rsidRDefault="00470293">
      <w:pPr>
        <w:rPr>
          <w:rFonts w:hint="eastAsia"/>
        </w:rPr>
      </w:pPr>
    </w:p>
    <w:p w14:paraId="1D5F897E" w14:textId="77777777" w:rsidR="00470293" w:rsidRDefault="004702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84555" w14:textId="46574785" w:rsidR="00397D4D" w:rsidRDefault="00397D4D"/>
    <w:sectPr w:rsidR="00397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4D"/>
    <w:rsid w:val="00317C12"/>
    <w:rsid w:val="00397D4D"/>
    <w:rsid w:val="004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52D9B-05B9-4ACF-A451-4F8FC876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D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D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D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D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D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D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D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D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D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D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D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D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D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D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D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D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D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D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D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D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D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D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D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