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4781" w14:textId="77777777" w:rsidR="00AC574B" w:rsidRDefault="00AC574B">
      <w:pPr>
        <w:rPr>
          <w:rFonts w:hint="eastAsia"/>
        </w:rPr>
      </w:pPr>
      <w:r>
        <w:rPr>
          <w:rFonts w:hint="eastAsia"/>
        </w:rPr>
        <w:t>duanhou nu的起源</w:t>
      </w:r>
    </w:p>
    <w:p w14:paraId="2B4804DE" w14:textId="77777777" w:rsidR="00AC574B" w:rsidRDefault="00AC574B">
      <w:pPr>
        <w:rPr>
          <w:rFonts w:hint="eastAsia"/>
        </w:rPr>
      </w:pPr>
      <w:r>
        <w:rPr>
          <w:rFonts w:hint="eastAsia"/>
        </w:rPr>
        <w:t>断喉弩，其拼音小写为'duanhou nu'，是一种历史悠久的古代武器。在古代中国，弩作为重要的远程攻击工具，在战场上发挥了巨大的作用。而断喉弩因其特别的设计和致命的效能，成为了众多弩类中一种极具代表性的存在。它得名于其强大的杀伤力，足以对敌人的喉咙造成致命伤害，因而被冠以“断喉”之名。</w:t>
      </w:r>
    </w:p>
    <w:p w14:paraId="70E2CFFC" w14:textId="77777777" w:rsidR="00AC574B" w:rsidRDefault="00AC574B">
      <w:pPr>
        <w:rPr>
          <w:rFonts w:hint="eastAsia"/>
        </w:rPr>
      </w:pPr>
    </w:p>
    <w:p w14:paraId="0729E6E7" w14:textId="77777777" w:rsidR="00AC574B" w:rsidRDefault="00AC574B">
      <w:pPr>
        <w:rPr>
          <w:rFonts w:hint="eastAsia"/>
        </w:rPr>
      </w:pPr>
    </w:p>
    <w:p w14:paraId="2B33C9C9" w14:textId="77777777" w:rsidR="00AC574B" w:rsidRDefault="00AC574B">
      <w:pPr>
        <w:rPr>
          <w:rFonts w:hint="eastAsia"/>
        </w:rPr>
      </w:pPr>
      <w:r>
        <w:rPr>
          <w:rFonts w:hint="eastAsia"/>
        </w:rPr>
        <w:t>设计与制作工艺</w:t>
      </w:r>
    </w:p>
    <w:p w14:paraId="13C612F1" w14:textId="77777777" w:rsidR="00AC574B" w:rsidRDefault="00AC574B">
      <w:pPr>
        <w:rPr>
          <w:rFonts w:hint="eastAsia"/>
        </w:rPr>
      </w:pPr>
      <w:r>
        <w:rPr>
          <w:rFonts w:hint="eastAsia"/>
        </w:rPr>
        <w:t>断喉弩的设计精巧，制造工艺复杂。它不仅要求弩身坚固耐用，还需要有极高的精准度和射程。传统的断喉弩通常采用优质的木材和牛角、兽筋等材料制成，通过精湛的手工技艺将这些材料完美结合，形成一个既轻便又坚固的整体。弩弦的选择也是至关重要的一环，往往使用动物肌腱或特制的麻绳，确保能够提供足够的张力和耐久性。</w:t>
      </w:r>
    </w:p>
    <w:p w14:paraId="6E2A4458" w14:textId="77777777" w:rsidR="00AC574B" w:rsidRDefault="00AC574B">
      <w:pPr>
        <w:rPr>
          <w:rFonts w:hint="eastAsia"/>
        </w:rPr>
      </w:pPr>
    </w:p>
    <w:p w14:paraId="46597AE3" w14:textId="77777777" w:rsidR="00AC574B" w:rsidRDefault="00AC574B">
      <w:pPr>
        <w:rPr>
          <w:rFonts w:hint="eastAsia"/>
        </w:rPr>
      </w:pPr>
    </w:p>
    <w:p w14:paraId="40495ED0" w14:textId="77777777" w:rsidR="00AC574B" w:rsidRDefault="00AC574B">
      <w:pPr>
        <w:rPr>
          <w:rFonts w:hint="eastAsia"/>
        </w:rPr>
      </w:pPr>
      <w:r>
        <w:rPr>
          <w:rFonts w:hint="eastAsia"/>
        </w:rPr>
        <w:t>历史上的应用</w:t>
      </w:r>
    </w:p>
    <w:p w14:paraId="0E4A40BE" w14:textId="77777777" w:rsidR="00AC574B" w:rsidRDefault="00AC574B">
      <w:pPr>
        <w:rPr>
          <w:rFonts w:hint="eastAsia"/>
        </w:rPr>
      </w:pPr>
      <w:r>
        <w:rPr>
          <w:rFonts w:hint="eastAsia"/>
        </w:rPr>
        <w:t>历史上，断喉弩广泛应用于中国的军事冲突中。特别是在冷兵器时代，它的出现极大地改变了战争的形式。由于其操作相对简便，训练成本低，使得大量士兵可以迅速掌握使用技巧，从而在战场上发挥出意想不到的效果。无论是攻城掠地还是防守阵地，断喉弩都显示出了它不可替代的重要性。例如，在一些关键战役中，断喉弩队常常被部署在前线，利用地形优势进行伏击，给予敌人突然袭击，造成了极大的心理压力和实质性的伤害。</w:t>
      </w:r>
    </w:p>
    <w:p w14:paraId="5E23A7F0" w14:textId="77777777" w:rsidR="00AC574B" w:rsidRDefault="00AC574B">
      <w:pPr>
        <w:rPr>
          <w:rFonts w:hint="eastAsia"/>
        </w:rPr>
      </w:pPr>
    </w:p>
    <w:p w14:paraId="147CD7A7" w14:textId="77777777" w:rsidR="00AC574B" w:rsidRDefault="00AC574B">
      <w:pPr>
        <w:rPr>
          <w:rFonts w:hint="eastAsia"/>
        </w:rPr>
      </w:pPr>
    </w:p>
    <w:p w14:paraId="3B0E9F05" w14:textId="77777777" w:rsidR="00AC574B" w:rsidRDefault="00AC574B">
      <w:pPr>
        <w:rPr>
          <w:rFonts w:hint="eastAsia"/>
        </w:rPr>
      </w:pPr>
      <w:r>
        <w:rPr>
          <w:rFonts w:hint="eastAsia"/>
        </w:rPr>
        <w:t>文化影响</w:t>
      </w:r>
    </w:p>
    <w:p w14:paraId="3D2C1BE7" w14:textId="77777777" w:rsidR="00AC574B" w:rsidRDefault="00AC574B">
      <w:pPr>
        <w:rPr>
          <w:rFonts w:hint="eastAsia"/>
        </w:rPr>
      </w:pPr>
      <w:r>
        <w:rPr>
          <w:rFonts w:hint="eastAsia"/>
        </w:rPr>
        <w:t>除了实际的战斗用途外，断喉弩在中国的文化中也占据了一席之地。它经常出现在各种武侠小说、历史剧以及民间传说之中，成为勇敢与智慧的象征。许多故事围绕着断喉弩展开，讲述了英雄们如何凭借这一利器战胜强敌，保卫家园。这种文化的传播，不仅增加了人们对古代武器的了解，也让断喉弩的形象深入人心，成为了中华文化不可或缺的一部分。</w:t>
      </w:r>
    </w:p>
    <w:p w14:paraId="45379FEA" w14:textId="77777777" w:rsidR="00AC574B" w:rsidRDefault="00AC574B">
      <w:pPr>
        <w:rPr>
          <w:rFonts w:hint="eastAsia"/>
        </w:rPr>
      </w:pPr>
    </w:p>
    <w:p w14:paraId="217759FB" w14:textId="77777777" w:rsidR="00AC574B" w:rsidRDefault="00AC574B">
      <w:pPr>
        <w:rPr>
          <w:rFonts w:hint="eastAsia"/>
        </w:rPr>
      </w:pPr>
    </w:p>
    <w:p w14:paraId="42ADDF6B" w14:textId="77777777" w:rsidR="00AC574B" w:rsidRDefault="00AC574B">
      <w:pPr>
        <w:rPr>
          <w:rFonts w:hint="eastAsia"/>
        </w:rPr>
      </w:pPr>
      <w:r>
        <w:rPr>
          <w:rFonts w:hint="eastAsia"/>
        </w:rPr>
        <w:t>现代意义</w:t>
      </w:r>
    </w:p>
    <w:p w14:paraId="682F87F4" w14:textId="77777777" w:rsidR="00AC574B" w:rsidRDefault="00AC574B">
      <w:pPr>
        <w:rPr>
          <w:rFonts w:hint="eastAsia"/>
        </w:rPr>
      </w:pPr>
      <w:r>
        <w:rPr>
          <w:rFonts w:hint="eastAsia"/>
        </w:rPr>
        <w:t>进入现代社会，虽然断喉弩已经退出了实战舞台，但它并没有因此被遗忘。相反，作为一种传统工艺品，断喉弩的制作技术得到了保护和传承。同时，它也吸引了大量历史爱好者和收藏家的目光，他们通过对断喉弩的研究和收藏，来缅怀那段波澜壮阔的历史。断喉弩还时常出现在影视作品中，让更多的人了解到这一古老的武器，促进了文化交流和历史知识的普及。</w:t>
      </w:r>
    </w:p>
    <w:p w14:paraId="73D56749" w14:textId="77777777" w:rsidR="00AC574B" w:rsidRDefault="00AC574B">
      <w:pPr>
        <w:rPr>
          <w:rFonts w:hint="eastAsia"/>
        </w:rPr>
      </w:pPr>
    </w:p>
    <w:p w14:paraId="57AC611F" w14:textId="77777777" w:rsidR="00AC574B" w:rsidRDefault="00AC5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7A54D" w14:textId="5CE8525B" w:rsidR="0022088C" w:rsidRDefault="0022088C"/>
    <w:sectPr w:rsidR="0022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88C"/>
    <w:rsid w:val="0022088C"/>
    <w:rsid w:val="00317C12"/>
    <w:rsid w:val="00A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8C36-9E98-4EF7-98C0-777A29A0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