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CB27" w14:textId="77777777" w:rsidR="007A74C3" w:rsidRDefault="007A74C3">
      <w:pPr>
        <w:rPr>
          <w:rFonts w:hint="eastAsia"/>
        </w:rPr>
      </w:pPr>
    </w:p>
    <w:p w14:paraId="749C17A0" w14:textId="77777777" w:rsidR="007A74C3" w:rsidRDefault="007A74C3">
      <w:pPr>
        <w:rPr>
          <w:rFonts w:hint="eastAsia"/>
        </w:rPr>
      </w:pPr>
      <w:r>
        <w:rPr>
          <w:rFonts w:hint="eastAsia"/>
        </w:rPr>
        <w:t>方枘圆凿的拼音</w:t>
      </w:r>
    </w:p>
    <w:p w14:paraId="679ADB5E" w14:textId="77777777" w:rsidR="007A74C3" w:rsidRDefault="007A74C3">
      <w:pPr>
        <w:rPr>
          <w:rFonts w:hint="eastAsia"/>
        </w:rPr>
      </w:pPr>
      <w:r>
        <w:rPr>
          <w:rFonts w:hint="eastAsia"/>
        </w:rPr>
        <w:t>方枘圆凿，“fāng ruì yuán záo”，这个成语源自古代对于木工技艺中两种不相匹配工具的形象比喻。方枘指的是方形的榫头，而圆凿则是指圆形的孔眼或凿子。由于两者形状不同，无法完美契合，因此用来形容事物间缺乏协调性或人与人间意见不合、难以合作。</w:t>
      </w:r>
    </w:p>
    <w:p w14:paraId="05EE13BF" w14:textId="77777777" w:rsidR="007A74C3" w:rsidRDefault="007A74C3">
      <w:pPr>
        <w:rPr>
          <w:rFonts w:hint="eastAsia"/>
        </w:rPr>
      </w:pPr>
    </w:p>
    <w:p w14:paraId="3727E43D" w14:textId="77777777" w:rsidR="007A74C3" w:rsidRDefault="007A74C3">
      <w:pPr>
        <w:rPr>
          <w:rFonts w:hint="eastAsia"/>
        </w:rPr>
      </w:pPr>
    </w:p>
    <w:p w14:paraId="124D4838" w14:textId="77777777" w:rsidR="007A74C3" w:rsidRDefault="007A74C3">
      <w:pPr>
        <w:rPr>
          <w:rFonts w:hint="eastAsia"/>
        </w:rPr>
      </w:pPr>
      <w:r>
        <w:rPr>
          <w:rFonts w:hint="eastAsia"/>
        </w:rPr>
        <w:t>成语的起源与背景</w:t>
      </w:r>
    </w:p>
    <w:p w14:paraId="26E725E8" w14:textId="77777777" w:rsidR="007A74C3" w:rsidRDefault="007A74C3">
      <w:pPr>
        <w:rPr>
          <w:rFonts w:hint="eastAsia"/>
        </w:rPr>
      </w:pPr>
      <w:r>
        <w:rPr>
          <w:rFonts w:hint="eastAsia"/>
        </w:rPr>
        <w:t>此成语最早见于《楚辞·九辩》：“圜凿而方枘兮，吾固知其鉏铻而难入。”这里屈原用“方枘圆凿”来表达自己与世俗格格不入的心境，感叹个人理想与现实之间的矛盾。随着时间的推移，这个成语逐渐被广泛应用于描述各种不适合、不协调的情况，无论是人际关系还是工作协作中的问题。</w:t>
      </w:r>
    </w:p>
    <w:p w14:paraId="581DBB43" w14:textId="77777777" w:rsidR="007A74C3" w:rsidRDefault="007A74C3">
      <w:pPr>
        <w:rPr>
          <w:rFonts w:hint="eastAsia"/>
        </w:rPr>
      </w:pPr>
    </w:p>
    <w:p w14:paraId="01D6C40A" w14:textId="77777777" w:rsidR="007A74C3" w:rsidRDefault="007A74C3">
      <w:pPr>
        <w:rPr>
          <w:rFonts w:hint="eastAsia"/>
        </w:rPr>
      </w:pPr>
    </w:p>
    <w:p w14:paraId="46BDB33E" w14:textId="77777777" w:rsidR="007A74C3" w:rsidRDefault="007A74C3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61F7F08C" w14:textId="77777777" w:rsidR="007A74C3" w:rsidRDefault="007A74C3">
      <w:pPr>
        <w:rPr>
          <w:rFonts w:hint="eastAsia"/>
        </w:rPr>
      </w:pPr>
      <w:r>
        <w:rPr>
          <w:rFonts w:hint="eastAsia"/>
        </w:rPr>
        <w:t>现代社会中，“方枘圆凿”常用于形容两种事物或观念之间存在根本性的冲突，无法调和。例如，在团队合作中，如果成员们的意见和目标相差甚远，就可能出现“方枘圆凿”的情况，影响项目的顺利进行。该成语也被用来描述文化差异带来的误解或沟通障碍，强调了相互理解和尊重的重要性。</w:t>
      </w:r>
    </w:p>
    <w:p w14:paraId="083D253B" w14:textId="77777777" w:rsidR="007A74C3" w:rsidRDefault="007A74C3">
      <w:pPr>
        <w:rPr>
          <w:rFonts w:hint="eastAsia"/>
        </w:rPr>
      </w:pPr>
    </w:p>
    <w:p w14:paraId="5D2ADBCC" w14:textId="77777777" w:rsidR="007A74C3" w:rsidRDefault="007A74C3">
      <w:pPr>
        <w:rPr>
          <w:rFonts w:hint="eastAsia"/>
        </w:rPr>
      </w:pPr>
    </w:p>
    <w:p w14:paraId="1BBDC77C" w14:textId="77777777" w:rsidR="007A74C3" w:rsidRDefault="007A74C3">
      <w:pPr>
        <w:rPr>
          <w:rFonts w:hint="eastAsia"/>
        </w:rPr>
      </w:pPr>
      <w:r>
        <w:rPr>
          <w:rFonts w:hint="eastAsia"/>
        </w:rPr>
        <w:t>教育意义与启示</w:t>
      </w:r>
    </w:p>
    <w:p w14:paraId="66010488" w14:textId="77777777" w:rsidR="007A74C3" w:rsidRDefault="007A74C3">
      <w:pPr>
        <w:rPr>
          <w:rFonts w:hint="eastAsia"/>
        </w:rPr>
      </w:pPr>
      <w:r>
        <w:rPr>
          <w:rFonts w:hint="eastAsia"/>
        </w:rPr>
        <w:t>从教育角度来看，“方枘圆凿”提醒我们要重视个体间的差异，并努力寻找共同点以促进和谐共处。它教会我们在面对分歧时，应尝试理解对方的角度，通过交流达成共识，而不是强行要求一致。这对于培养学生的团队合作精神和社会适应能力具有重要意义。</w:t>
      </w:r>
    </w:p>
    <w:p w14:paraId="3C2E6192" w14:textId="77777777" w:rsidR="007A74C3" w:rsidRDefault="007A74C3">
      <w:pPr>
        <w:rPr>
          <w:rFonts w:hint="eastAsia"/>
        </w:rPr>
      </w:pPr>
    </w:p>
    <w:p w14:paraId="7A4FD157" w14:textId="77777777" w:rsidR="007A74C3" w:rsidRDefault="007A74C3">
      <w:pPr>
        <w:rPr>
          <w:rFonts w:hint="eastAsia"/>
        </w:rPr>
      </w:pPr>
    </w:p>
    <w:p w14:paraId="346286CB" w14:textId="77777777" w:rsidR="007A74C3" w:rsidRDefault="007A74C3">
      <w:pPr>
        <w:rPr>
          <w:rFonts w:hint="eastAsia"/>
        </w:rPr>
      </w:pPr>
      <w:r>
        <w:rPr>
          <w:rFonts w:hint="eastAsia"/>
        </w:rPr>
        <w:t>最后的总结</w:t>
      </w:r>
    </w:p>
    <w:p w14:paraId="3E59F38D" w14:textId="77777777" w:rsidR="007A74C3" w:rsidRDefault="007A74C3">
      <w:pPr>
        <w:rPr>
          <w:rFonts w:hint="eastAsia"/>
        </w:rPr>
      </w:pPr>
      <w:r>
        <w:rPr>
          <w:rFonts w:hint="eastAsia"/>
        </w:rPr>
        <w:lastRenderedPageBreak/>
        <w:t>“方枘圆凿”的故事不仅揭示了古代工艺技术的智慧，更传递了关于人际交往、社会和谐的重要信息。它告诫我们，在追求个性化的同时，也要学会包容和接纳他人的不同，这样才能构建一个更加和谐的社会环境。无论是在日常生活还是工作中，理解并运用这一原则，都将有助于提升我们的交际能力和生活质量。</w:t>
      </w:r>
    </w:p>
    <w:p w14:paraId="2D793CEC" w14:textId="77777777" w:rsidR="007A74C3" w:rsidRDefault="007A74C3">
      <w:pPr>
        <w:rPr>
          <w:rFonts w:hint="eastAsia"/>
        </w:rPr>
      </w:pPr>
    </w:p>
    <w:p w14:paraId="1CC5D628" w14:textId="77777777" w:rsidR="007A74C3" w:rsidRDefault="007A74C3">
      <w:pPr>
        <w:rPr>
          <w:rFonts w:hint="eastAsia"/>
        </w:rPr>
      </w:pPr>
    </w:p>
    <w:p w14:paraId="07CD6BF2" w14:textId="77777777" w:rsidR="007A74C3" w:rsidRDefault="007A74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5C386" w14:textId="6CB5716E" w:rsidR="000E0EA4" w:rsidRDefault="000E0EA4"/>
    <w:sectPr w:rsidR="000E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A4"/>
    <w:rsid w:val="000E0EA4"/>
    <w:rsid w:val="00317C12"/>
    <w:rsid w:val="007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6C584-5744-48DA-95EC-ED607669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