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3995A" w14:textId="77777777" w:rsidR="00B910E2" w:rsidRDefault="00B910E2">
      <w:pPr>
        <w:rPr>
          <w:rFonts w:hint="eastAsia"/>
        </w:rPr>
      </w:pPr>
      <w:r>
        <w:rPr>
          <w:rFonts w:hint="eastAsia"/>
        </w:rPr>
        <w:t>毒苹果的拼音</w:t>
      </w:r>
    </w:p>
    <w:p w14:paraId="31E80618" w14:textId="77777777" w:rsidR="00B910E2" w:rsidRDefault="00B910E2">
      <w:pPr>
        <w:rPr>
          <w:rFonts w:hint="eastAsia"/>
        </w:rPr>
      </w:pPr>
      <w:r>
        <w:rPr>
          <w:rFonts w:hint="eastAsia"/>
        </w:rPr>
        <w:t>“毒苹果”的拼音是“dú píng guǒ”。这一词汇不仅在中文世界里引起了广泛的关注，同时也因为其背后的故事和象征意义而被大众所熟知。在讨论“毒苹果”之前，我们有必要了解它不仅仅是表面上的一个水果名词，而是与文化、历史乃至现代社会问题紧密相连的一个符号。</w:t>
      </w:r>
    </w:p>
    <w:p w14:paraId="561B45B3" w14:textId="77777777" w:rsidR="00B910E2" w:rsidRDefault="00B910E2">
      <w:pPr>
        <w:rPr>
          <w:rFonts w:hint="eastAsia"/>
        </w:rPr>
      </w:pPr>
    </w:p>
    <w:p w14:paraId="14B05CDE" w14:textId="77777777" w:rsidR="00B910E2" w:rsidRDefault="00B910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E17E5D" w14:textId="6F4DBF4A" w:rsidR="00C51350" w:rsidRDefault="00C51350"/>
    <w:sectPr w:rsidR="00C5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50"/>
    <w:rsid w:val="00317C12"/>
    <w:rsid w:val="00B910E2"/>
    <w:rsid w:val="00C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FB760-7AC0-4123-B42D-EDABEB7B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