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2F06" w14:textId="77777777" w:rsidR="008D75E6" w:rsidRDefault="008D75E6">
      <w:pPr>
        <w:rPr>
          <w:rFonts w:hint="eastAsia"/>
        </w:rPr>
      </w:pPr>
    </w:p>
    <w:p w14:paraId="03F2DE41" w14:textId="77777777" w:rsidR="008D75E6" w:rsidRDefault="008D75E6">
      <w:pPr>
        <w:rPr>
          <w:rFonts w:hint="eastAsia"/>
        </w:rPr>
      </w:pPr>
      <w:r>
        <w:rPr>
          <w:rFonts w:hint="eastAsia"/>
        </w:rPr>
        <w:t>鄂毕河的拼音</w:t>
      </w:r>
    </w:p>
    <w:p w14:paraId="529EC77D" w14:textId="77777777" w:rsidR="008D75E6" w:rsidRDefault="008D75E6">
      <w:pPr>
        <w:rPr>
          <w:rFonts w:hint="eastAsia"/>
        </w:rPr>
      </w:pPr>
      <w:r>
        <w:rPr>
          <w:rFonts w:hint="eastAsia"/>
        </w:rPr>
        <w:t>鄂毕河，拼音为“è Bì Hé”，是亚洲重要水系之一，主要流经俄罗斯联邦。它不仅是西伯利亚地区最长的河流之一，也是世界著名的大河之一。鄂毕河由卡通河与比亚河汇合而成，自南向北流，最后注入北冰洋的喀拉海鄂毕湾。</w:t>
      </w:r>
    </w:p>
    <w:p w14:paraId="38C6ABF4" w14:textId="77777777" w:rsidR="008D75E6" w:rsidRDefault="008D75E6">
      <w:pPr>
        <w:rPr>
          <w:rFonts w:hint="eastAsia"/>
        </w:rPr>
      </w:pPr>
    </w:p>
    <w:p w14:paraId="269CCA46" w14:textId="77777777" w:rsidR="008D75E6" w:rsidRDefault="008D75E6">
      <w:pPr>
        <w:rPr>
          <w:rFonts w:hint="eastAsia"/>
        </w:rPr>
      </w:pPr>
    </w:p>
    <w:p w14:paraId="2C601B4D" w14:textId="77777777" w:rsidR="008D75E6" w:rsidRDefault="008D75E6">
      <w:pPr>
        <w:rPr>
          <w:rFonts w:hint="eastAsia"/>
        </w:rPr>
      </w:pPr>
      <w:r>
        <w:rPr>
          <w:rFonts w:hint="eastAsia"/>
        </w:rPr>
        <w:t>地理位置与流域特征</w:t>
      </w:r>
    </w:p>
    <w:p w14:paraId="020DDF64" w14:textId="77777777" w:rsidR="008D75E6" w:rsidRDefault="008D75E6">
      <w:pPr>
        <w:rPr>
          <w:rFonts w:hint="eastAsia"/>
        </w:rPr>
      </w:pPr>
      <w:r>
        <w:rPr>
          <w:rFonts w:hint="eastAsia"/>
        </w:rPr>
        <w:t>鄂毕河流域覆盖了西伯利亚西部的广阔区域，总面积超过2,975,000平方公里。其主源卡通河发源于阿尔泰山脉，而另一源头比亚河则起始于萨彦岭。这条大河从南部的山脉出发，穿越了大片的森林、沼泽以及平原地带，最终在北部的冻土带找到了自己的归宿。由于地处高纬度地区，鄂毕河流域冬季漫长且寒冷，夏季短暂温暖，这样的气候条件对河流及其周边环境产生了深远的影响。</w:t>
      </w:r>
    </w:p>
    <w:p w14:paraId="4D7BC656" w14:textId="77777777" w:rsidR="008D75E6" w:rsidRDefault="008D75E6">
      <w:pPr>
        <w:rPr>
          <w:rFonts w:hint="eastAsia"/>
        </w:rPr>
      </w:pPr>
    </w:p>
    <w:p w14:paraId="35DA018E" w14:textId="77777777" w:rsidR="008D75E6" w:rsidRDefault="008D75E6">
      <w:pPr>
        <w:rPr>
          <w:rFonts w:hint="eastAsia"/>
        </w:rPr>
      </w:pPr>
    </w:p>
    <w:p w14:paraId="7D7CB95E" w14:textId="77777777" w:rsidR="008D75E6" w:rsidRDefault="008D75E6">
      <w:pPr>
        <w:rPr>
          <w:rFonts w:hint="eastAsia"/>
        </w:rPr>
      </w:pPr>
      <w:r>
        <w:rPr>
          <w:rFonts w:hint="eastAsia"/>
        </w:rPr>
        <w:t>生态环境与自然资源</w:t>
      </w:r>
    </w:p>
    <w:p w14:paraId="19870697" w14:textId="77777777" w:rsidR="008D75E6" w:rsidRDefault="008D75E6">
      <w:pPr>
        <w:rPr>
          <w:rFonts w:hint="eastAsia"/>
        </w:rPr>
      </w:pPr>
      <w:r>
        <w:rPr>
          <w:rFonts w:hint="eastAsia"/>
        </w:rPr>
        <w:t>鄂毕河流域拥有丰富的自然资源和多样的生态系统。河流及其支流孕育了种类繁多的鱼类资源，是当地居民重要的食物来源之一。流域内还有大量的野生动植物，包括珍稀物种如西伯利亚虎等。森林资源同样丰富，对于维护全球碳平衡具有重要意义。然而，随着人类活动范围的扩大，如何保护这一宝贵的自然遗产成为了一个亟待解决的问题。</w:t>
      </w:r>
    </w:p>
    <w:p w14:paraId="6979ECD1" w14:textId="77777777" w:rsidR="008D75E6" w:rsidRDefault="008D75E6">
      <w:pPr>
        <w:rPr>
          <w:rFonts w:hint="eastAsia"/>
        </w:rPr>
      </w:pPr>
    </w:p>
    <w:p w14:paraId="73A1B870" w14:textId="77777777" w:rsidR="008D75E6" w:rsidRDefault="008D75E6">
      <w:pPr>
        <w:rPr>
          <w:rFonts w:hint="eastAsia"/>
        </w:rPr>
      </w:pPr>
    </w:p>
    <w:p w14:paraId="54F2BA0F" w14:textId="77777777" w:rsidR="008D75E6" w:rsidRDefault="008D75E6">
      <w:pPr>
        <w:rPr>
          <w:rFonts w:hint="eastAsia"/>
        </w:rPr>
      </w:pPr>
      <w:r>
        <w:rPr>
          <w:rFonts w:hint="eastAsia"/>
        </w:rPr>
        <w:t>经济意义与开发利用</w:t>
      </w:r>
    </w:p>
    <w:p w14:paraId="29DCE4FD" w14:textId="77777777" w:rsidR="008D75E6" w:rsidRDefault="008D75E6">
      <w:pPr>
        <w:rPr>
          <w:rFonts w:hint="eastAsia"/>
        </w:rPr>
      </w:pPr>
      <w:r>
        <w:rPr>
          <w:rFonts w:hint="eastAsia"/>
        </w:rPr>
        <w:t>鄂毕河流域在俄罗斯的经济发展中占据着重要地位。河流不仅支持了农业的发展，通过灌溉提供了充足的水源，还促进了航运业的进步，使得货物能够在广阔的区域内流通。该地区的石油、天然气等能源资源开发也为国家经济增长做出了巨大贡献。不过，在追求经济效益的同时，合理规划与环境保护显得尤为重要。</w:t>
      </w:r>
    </w:p>
    <w:p w14:paraId="0FA68818" w14:textId="77777777" w:rsidR="008D75E6" w:rsidRDefault="008D75E6">
      <w:pPr>
        <w:rPr>
          <w:rFonts w:hint="eastAsia"/>
        </w:rPr>
      </w:pPr>
    </w:p>
    <w:p w14:paraId="12B52E35" w14:textId="77777777" w:rsidR="008D75E6" w:rsidRDefault="008D75E6">
      <w:pPr>
        <w:rPr>
          <w:rFonts w:hint="eastAsia"/>
        </w:rPr>
      </w:pPr>
    </w:p>
    <w:p w14:paraId="45A81296" w14:textId="77777777" w:rsidR="008D75E6" w:rsidRDefault="008D75E6">
      <w:pPr>
        <w:rPr>
          <w:rFonts w:hint="eastAsia"/>
        </w:rPr>
      </w:pPr>
      <w:r>
        <w:rPr>
          <w:rFonts w:hint="eastAsia"/>
        </w:rPr>
        <w:t>文化和历史价值</w:t>
      </w:r>
    </w:p>
    <w:p w14:paraId="67D58980" w14:textId="77777777" w:rsidR="008D75E6" w:rsidRDefault="008D75E6">
      <w:pPr>
        <w:rPr>
          <w:rFonts w:hint="eastAsia"/>
        </w:rPr>
      </w:pPr>
      <w:r>
        <w:rPr>
          <w:rFonts w:hint="eastAsia"/>
        </w:rPr>
        <w:t>鄂毕河不仅是自然景观的重要组成部分，也承载着深厚的文化和历史价值。沿岸居住着多个民族，他们各自拥有独特的文化传统和生活方式，这些都与鄂毕河密切相关。从古老的游牧部落到现代城市文明，鄂毕河见证了无数变迁与发展，成为了连接过去与未来的纽带。</w:t>
      </w:r>
    </w:p>
    <w:p w14:paraId="1CF93A6A" w14:textId="77777777" w:rsidR="008D75E6" w:rsidRDefault="008D75E6">
      <w:pPr>
        <w:rPr>
          <w:rFonts w:hint="eastAsia"/>
        </w:rPr>
      </w:pPr>
    </w:p>
    <w:p w14:paraId="3B18DEDA" w14:textId="77777777" w:rsidR="008D75E6" w:rsidRDefault="008D75E6">
      <w:pPr>
        <w:rPr>
          <w:rFonts w:hint="eastAsia"/>
        </w:rPr>
      </w:pPr>
    </w:p>
    <w:p w14:paraId="13EEE4A3" w14:textId="77777777" w:rsidR="008D75E6" w:rsidRDefault="008D7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58436" w14:textId="225437D6" w:rsidR="00FB52CB" w:rsidRDefault="00FB52CB"/>
    <w:sectPr w:rsidR="00FB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B"/>
    <w:rsid w:val="00317C12"/>
    <w:rsid w:val="008D75E6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54FC-B519-4FCE-BEF4-D5A5A499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