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704B" w14:textId="77777777" w:rsidR="00753D66" w:rsidRDefault="00753D66">
      <w:pPr>
        <w:rPr>
          <w:rFonts w:hint="eastAsia"/>
        </w:rPr>
      </w:pPr>
    </w:p>
    <w:p w14:paraId="15AD15F9" w14:textId="77777777" w:rsidR="00753D66" w:rsidRDefault="00753D66">
      <w:pPr>
        <w:rPr>
          <w:rFonts w:hint="eastAsia"/>
        </w:rPr>
      </w:pPr>
      <w:r>
        <w:rPr>
          <w:rFonts w:hint="eastAsia"/>
        </w:rPr>
        <w:t>非凡医者的拼音怎么写</w:t>
      </w:r>
    </w:p>
    <w:p w14:paraId="639E3AB0" w14:textId="77777777" w:rsidR="00753D66" w:rsidRDefault="00753D66">
      <w:pPr>
        <w:rPr>
          <w:rFonts w:hint="eastAsia"/>
        </w:rPr>
      </w:pPr>
      <w:r>
        <w:rPr>
          <w:rFonts w:hint="eastAsia"/>
        </w:rPr>
        <w:t>“非凡医者”的拼音写作 “fēi fán yī zhě”。在汉语中，“非凡”意味着超出一般，卓越不凡；而“医者”指的是医生或医疗工作者。将这两个词组合起来，可以用来形容那些在医学领域具有卓越成就和贡献的杰出人物。</w:t>
      </w:r>
    </w:p>
    <w:p w14:paraId="1E0F87DE" w14:textId="77777777" w:rsidR="00753D66" w:rsidRDefault="00753D66">
      <w:pPr>
        <w:rPr>
          <w:rFonts w:hint="eastAsia"/>
        </w:rPr>
      </w:pPr>
    </w:p>
    <w:p w14:paraId="16D85B27" w14:textId="77777777" w:rsidR="00753D66" w:rsidRDefault="00753D66">
      <w:pPr>
        <w:rPr>
          <w:rFonts w:hint="eastAsia"/>
        </w:rPr>
      </w:pPr>
    </w:p>
    <w:p w14:paraId="457DB07A" w14:textId="77777777" w:rsidR="00753D66" w:rsidRDefault="00753D66">
      <w:pPr>
        <w:rPr>
          <w:rFonts w:hint="eastAsia"/>
        </w:rPr>
      </w:pPr>
      <w:r>
        <w:rPr>
          <w:rFonts w:hint="eastAsia"/>
        </w:rPr>
        <w:t>非凡医者的含义</w:t>
      </w:r>
    </w:p>
    <w:p w14:paraId="5C2D8E2F" w14:textId="77777777" w:rsidR="00753D66" w:rsidRDefault="00753D66">
      <w:pPr>
        <w:rPr>
          <w:rFonts w:hint="eastAsia"/>
        </w:rPr>
      </w:pPr>
      <w:r>
        <w:rPr>
          <w:rFonts w:hint="eastAsia"/>
        </w:rPr>
        <w:t>非凡医者不仅仅是指那些技术高超、经验丰富的医生，更包括了他们对患者的深切关怀、对生命的尊重以及对医学研究不懈追求的精神。这些医者往往在自己的专业领域内取得了令人瞩目的成绩，并通过实际行动影响和激励着周围的人。他们的工作不仅挽救了无数生命，也为社会带来了积极正面的影响。</w:t>
      </w:r>
    </w:p>
    <w:p w14:paraId="5D62A08F" w14:textId="77777777" w:rsidR="00753D66" w:rsidRDefault="00753D66">
      <w:pPr>
        <w:rPr>
          <w:rFonts w:hint="eastAsia"/>
        </w:rPr>
      </w:pPr>
    </w:p>
    <w:p w14:paraId="13BAB3E3" w14:textId="77777777" w:rsidR="00753D66" w:rsidRDefault="00753D66">
      <w:pPr>
        <w:rPr>
          <w:rFonts w:hint="eastAsia"/>
        </w:rPr>
      </w:pPr>
    </w:p>
    <w:p w14:paraId="4EBCEAEF" w14:textId="77777777" w:rsidR="00753D66" w:rsidRDefault="00753D66">
      <w:pPr>
        <w:rPr>
          <w:rFonts w:hint="eastAsia"/>
        </w:rPr>
      </w:pPr>
      <w:r>
        <w:rPr>
          <w:rFonts w:hint="eastAsia"/>
        </w:rPr>
        <w:t>成为非凡医者的路径</w:t>
      </w:r>
    </w:p>
    <w:p w14:paraId="155C907C" w14:textId="77777777" w:rsidR="00753D66" w:rsidRDefault="00753D66">
      <w:pPr>
        <w:rPr>
          <w:rFonts w:hint="eastAsia"/>
        </w:rPr>
      </w:pPr>
      <w:r>
        <w:rPr>
          <w:rFonts w:hint="eastAsia"/>
        </w:rPr>
        <w:t>成为一名非凡医者并非易事，它需要长期的努力和不断的学习。扎实的专业知识是基础。无论是理论学习还是临床实践，都需要持之以恒地钻研。良好的沟通技巧同样重要，因为它能帮助医者更好地理解患者的需求，建立信任关系。拥有同情心和耐心也是不可或缺的品质，这有助于医者在面对复杂病情时保持冷静，并给予患者最大的支持与安慰。</w:t>
      </w:r>
    </w:p>
    <w:p w14:paraId="29167CBB" w14:textId="77777777" w:rsidR="00753D66" w:rsidRDefault="00753D66">
      <w:pPr>
        <w:rPr>
          <w:rFonts w:hint="eastAsia"/>
        </w:rPr>
      </w:pPr>
    </w:p>
    <w:p w14:paraId="64E75AEF" w14:textId="77777777" w:rsidR="00753D66" w:rsidRDefault="00753D66">
      <w:pPr>
        <w:rPr>
          <w:rFonts w:hint="eastAsia"/>
        </w:rPr>
      </w:pPr>
    </w:p>
    <w:p w14:paraId="668E84BB" w14:textId="77777777" w:rsidR="00753D66" w:rsidRDefault="00753D66">
      <w:pPr>
        <w:rPr>
          <w:rFonts w:hint="eastAsia"/>
        </w:rPr>
      </w:pPr>
      <w:r>
        <w:rPr>
          <w:rFonts w:hint="eastAsia"/>
        </w:rPr>
        <w:t>非凡医者的重要性</w:t>
      </w:r>
    </w:p>
    <w:p w14:paraId="248A2423" w14:textId="77777777" w:rsidR="00753D66" w:rsidRDefault="00753D66">
      <w:pPr>
        <w:rPr>
          <w:rFonts w:hint="eastAsia"/>
        </w:rPr>
      </w:pPr>
      <w:r>
        <w:rPr>
          <w:rFonts w:hint="eastAsia"/>
        </w:rPr>
        <w:t>在一个健康的社会体系中，非凡医者扮演着至关重要的角色。他们是健康的守护者，也是医学进步的推动者。通过不断的探索和创新，他们为人类对抗疾病提供了新的方法和技术。同时，他们的存在也极大地提升了公众对健康的重视程度，促进了整个社会卫生水平的提高。因此，无论是在抗击流行病的一线，还是在日常医疗服务中，非凡医者都发挥着不可替代的作用。</w:t>
      </w:r>
    </w:p>
    <w:p w14:paraId="24167165" w14:textId="77777777" w:rsidR="00753D66" w:rsidRDefault="00753D66">
      <w:pPr>
        <w:rPr>
          <w:rFonts w:hint="eastAsia"/>
        </w:rPr>
      </w:pPr>
    </w:p>
    <w:p w14:paraId="51665C16" w14:textId="77777777" w:rsidR="00753D66" w:rsidRDefault="00753D66">
      <w:pPr>
        <w:rPr>
          <w:rFonts w:hint="eastAsia"/>
        </w:rPr>
      </w:pPr>
    </w:p>
    <w:p w14:paraId="76A6F4F8" w14:textId="77777777" w:rsidR="00753D66" w:rsidRDefault="00753D66">
      <w:pPr>
        <w:rPr>
          <w:rFonts w:hint="eastAsia"/>
        </w:rPr>
      </w:pPr>
      <w:r>
        <w:rPr>
          <w:rFonts w:hint="eastAsia"/>
        </w:rPr>
        <w:t>如何向非凡医者学习</w:t>
      </w:r>
    </w:p>
    <w:p w14:paraId="1C9831D1" w14:textId="77777777" w:rsidR="00753D66" w:rsidRDefault="00753D66">
      <w:pPr>
        <w:rPr>
          <w:rFonts w:hint="eastAsia"/>
        </w:rPr>
      </w:pPr>
      <w:r>
        <w:rPr>
          <w:rFonts w:hint="eastAsia"/>
        </w:rPr>
        <w:t>对于想要追随非凡医者脚步的人来说，可以从以下几个方面入手：一是持续学习，紧跟医学前沿动态，不断提升自我；二是培养同理心，学会站在患者的角度思考问题，增强服务意识；三是积极参与社区活动，通过志愿服务等方式回馈社会，增进医患之间的理解和信任。通过这样的努力，不仅可以提升个人的职业素养，也能为社会带来更多的正能量。</w:t>
      </w:r>
    </w:p>
    <w:p w14:paraId="6313191D" w14:textId="77777777" w:rsidR="00753D66" w:rsidRDefault="00753D66">
      <w:pPr>
        <w:rPr>
          <w:rFonts w:hint="eastAsia"/>
        </w:rPr>
      </w:pPr>
    </w:p>
    <w:p w14:paraId="088D5BCD" w14:textId="77777777" w:rsidR="00753D66" w:rsidRDefault="00753D66">
      <w:pPr>
        <w:rPr>
          <w:rFonts w:hint="eastAsia"/>
        </w:rPr>
      </w:pPr>
    </w:p>
    <w:p w14:paraId="634C9639" w14:textId="77777777" w:rsidR="00753D66" w:rsidRDefault="00753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AA5C0" w14:textId="32077627" w:rsidR="001B39E1" w:rsidRDefault="001B39E1"/>
    <w:sectPr w:rsidR="001B3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E1"/>
    <w:rsid w:val="001B39E1"/>
    <w:rsid w:val="00317C12"/>
    <w:rsid w:val="0075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40C2D-9F64-4A30-9ECE-C2911719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