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7131" w14:textId="77777777" w:rsidR="00612944" w:rsidRDefault="00612944">
      <w:pPr>
        <w:rPr>
          <w:rFonts w:hint="eastAsia"/>
        </w:rPr>
      </w:pPr>
    </w:p>
    <w:p w14:paraId="58129E85" w14:textId="77777777" w:rsidR="00612944" w:rsidRDefault="00612944">
      <w:pPr>
        <w:rPr>
          <w:rFonts w:hint="eastAsia"/>
        </w:rPr>
      </w:pPr>
      <w:r>
        <w:rPr>
          <w:rFonts w:hint="eastAsia"/>
        </w:rPr>
        <w:t>飞漱的拼音</w:t>
      </w:r>
    </w:p>
    <w:p w14:paraId="1AE6E698" w14:textId="77777777" w:rsidR="00612944" w:rsidRDefault="00612944">
      <w:pPr>
        <w:rPr>
          <w:rFonts w:hint="eastAsia"/>
        </w:rPr>
      </w:pPr>
      <w:r>
        <w:rPr>
          <w:rFonts w:hint="eastAsia"/>
        </w:rPr>
        <w:t>飞漱，“fēi sù”，这个词汇虽然不常见于日常对话中，但它在古汉语和文学作品里却有着独特的地位。从字面来看，“飞”指的是快速移动或飞行的动作；“漱”通常与水流有关，意指水冲洗、冲刷的过程。因此，将两者结合，“飞漱”描绘出一种如水流般迅速而流畅的动态美。</w:t>
      </w:r>
    </w:p>
    <w:p w14:paraId="6E0871C5" w14:textId="77777777" w:rsidR="00612944" w:rsidRDefault="00612944">
      <w:pPr>
        <w:rPr>
          <w:rFonts w:hint="eastAsia"/>
        </w:rPr>
      </w:pPr>
    </w:p>
    <w:p w14:paraId="37E14751" w14:textId="77777777" w:rsidR="00612944" w:rsidRDefault="00612944">
      <w:pPr>
        <w:rPr>
          <w:rFonts w:hint="eastAsia"/>
        </w:rPr>
      </w:pPr>
    </w:p>
    <w:p w14:paraId="533B47EB" w14:textId="77777777" w:rsidR="00612944" w:rsidRDefault="00612944">
      <w:pPr>
        <w:rPr>
          <w:rFonts w:hint="eastAsia"/>
        </w:rPr>
      </w:pPr>
      <w:r>
        <w:rPr>
          <w:rFonts w:hint="eastAsia"/>
        </w:rPr>
        <w:t>词源与历史背景</w:t>
      </w:r>
    </w:p>
    <w:p w14:paraId="63C42639" w14:textId="77777777" w:rsidR="00612944" w:rsidRDefault="00612944">
      <w:pPr>
        <w:rPr>
          <w:rFonts w:hint="eastAsia"/>
        </w:rPr>
      </w:pPr>
      <w:r>
        <w:rPr>
          <w:rFonts w:hint="eastAsia"/>
        </w:rPr>
        <w:t>追溯“飞漱”的词源，我们发现它最早出现在古代文献中，用以形容瀑布或者急流的景象。例如，在《水经注》这部描述中国河流地理的经典著作中，作者郦道元就多次使用了“飞漱”一词来生动地描绘出山水之间的壮丽景色。这种用法不仅展现了古人对自然景观细腻入微的观察力，也体现了汉语表达中的诗意与美感。</w:t>
      </w:r>
    </w:p>
    <w:p w14:paraId="204D19D3" w14:textId="77777777" w:rsidR="00612944" w:rsidRDefault="00612944">
      <w:pPr>
        <w:rPr>
          <w:rFonts w:hint="eastAsia"/>
        </w:rPr>
      </w:pPr>
    </w:p>
    <w:p w14:paraId="7E242558" w14:textId="77777777" w:rsidR="00612944" w:rsidRDefault="00612944">
      <w:pPr>
        <w:rPr>
          <w:rFonts w:hint="eastAsia"/>
        </w:rPr>
      </w:pPr>
    </w:p>
    <w:p w14:paraId="2CDE95EC" w14:textId="77777777" w:rsidR="00612944" w:rsidRDefault="00612944">
      <w:pPr>
        <w:rPr>
          <w:rFonts w:hint="eastAsia"/>
        </w:rPr>
      </w:pPr>
      <w:r>
        <w:rPr>
          <w:rFonts w:hint="eastAsia"/>
        </w:rPr>
        <w:t>文化意义与应用</w:t>
      </w:r>
    </w:p>
    <w:p w14:paraId="5902E5B5" w14:textId="77777777" w:rsidR="00612944" w:rsidRDefault="00612944">
      <w:pPr>
        <w:rPr>
          <w:rFonts w:hint="eastAsia"/>
        </w:rPr>
      </w:pPr>
      <w:r>
        <w:rPr>
          <w:rFonts w:hint="eastAsia"/>
        </w:rPr>
        <w:t>除了直接描述自然现象外，“飞漱”还被广泛应用于文学创作和艺术表现之中。无论是诗词歌赋还是绘画雕塑，“飞漱”都是艺术家们钟爱的主题之一。通过这一形象，创作者们试图传达出一种超越物质形态的精神追求——即向往自由、灵动以及不受束缚的生活态度。在现代社会中，“飞漱”也被赋予了新的含义，比如用来比喻信息时代的快节奏生活或创新思维的敏捷性。</w:t>
      </w:r>
    </w:p>
    <w:p w14:paraId="4D0C2BD1" w14:textId="77777777" w:rsidR="00612944" w:rsidRDefault="00612944">
      <w:pPr>
        <w:rPr>
          <w:rFonts w:hint="eastAsia"/>
        </w:rPr>
      </w:pPr>
    </w:p>
    <w:p w14:paraId="173DDA61" w14:textId="77777777" w:rsidR="00612944" w:rsidRDefault="00612944">
      <w:pPr>
        <w:rPr>
          <w:rFonts w:hint="eastAsia"/>
        </w:rPr>
      </w:pPr>
    </w:p>
    <w:p w14:paraId="0FB925AC" w14:textId="77777777" w:rsidR="00612944" w:rsidRDefault="00612944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54178C6D" w14:textId="77777777" w:rsidR="00612944" w:rsidRDefault="00612944">
      <w:pPr>
        <w:rPr>
          <w:rFonts w:hint="eastAsia"/>
        </w:rPr>
      </w:pPr>
      <w:r>
        <w:rPr>
          <w:rFonts w:hint="eastAsia"/>
        </w:rPr>
        <w:t>随着时代的发展，“飞漱”这个词组的意义也在不断扩展和深化。在当代语境下，“飞漱”不仅仅局限于描述自然景观或传统艺术中的元素，更成为了连接古今文化的桥梁。它提醒着人们珍惜自然界赋予我们的美好，并鼓励我们在快节奏的生活中寻找那份属于自己的宁静与和谐。同时，“飞漱”也是中华文化传承与发展的一个缩影，展示了语言文字随时间演进而保持生命力的独特魅力。</w:t>
      </w:r>
    </w:p>
    <w:p w14:paraId="2950996B" w14:textId="77777777" w:rsidR="00612944" w:rsidRDefault="00612944">
      <w:pPr>
        <w:rPr>
          <w:rFonts w:hint="eastAsia"/>
        </w:rPr>
      </w:pPr>
    </w:p>
    <w:p w14:paraId="534D56DF" w14:textId="77777777" w:rsidR="00612944" w:rsidRDefault="00612944">
      <w:pPr>
        <w:rPr>
          <w:rFonts w:hint="eastAsia"/>
        </w:rPr>
      </w:pPr>
    </w:p>
    <w:p w14:paraId="030E5996" w14:textId="77777777" w:rsidR="00612944" w:rsidRDefault="00612944">
      <w:pPr>
        <w:rPr>
          <w:rFonts w:hint="eastAsia"/>
        </w:rPr>
      </w:pPr>
      <w:r>
        <w:rPr>
          <w:rFonts w:hint="eastAsia"/>
        </w:rPr>
        <w:t>最后的总结</w:t>
      </w:r>
    </w:p>
    <w:p w14:paraId="399D44EE" w14:textId="77777777" w:rsidR="00612944" w:rsidRDefault="00612944">
      <w:pPr>
        <w:rPr>
          <w:rFonts w:hint="eastAsia"/>
        </w:rPr>
      </w:pPr>
      <w:r>
        <w:rPr>
          <w:rFonts w:hint="eastAsia"/>
        </w:rPr>
        <w:t>“飞漱”作为一种富有表现力的语言符号，承载了丰富的历史文化内涵及美学价值。无论是在古典文学还是现代创作中，它都展现出了无限的可能性。通过对“飞漱”的深入探讨，我们不仅能更好地理解这一词汇背后的故事，还能感受到中华文化的博大精深及其与时俱进的生命力。</w:t>
      </w:r>
    </w:p>
    <w:p w14:paraId="412A28BA" w14:textId="77777777" w:rsidR="00612944" w:rsidRDefault="00612944">
      <w:pPr>
        <w:rPr>
          <w:rFonts w:hint="eastAsia"/>
        </w:rPr>
      </w:pPr>
    </w:p>
    <w:p w14:paraId="231C6C0E" w14:textId="77777777" w:rsidR="00612944" w:rsidRDefault="00612944">
      <w:pPr>
        <w:rPr>
          <w:rFonts w:hint="eastAsia"/>
        </w:rPr>
      </w:pPr>
    </w:p>
    <w:p w14:paraId="4644068A" w14:textId="77777777" w:rsidR="00612944" w:rsidRDefault="00612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D5925" w14:textId="146A1F6B" w:rsidR="00763358" w:rsidRDefault="00763358"/>
    <w:sectPr w:rsidR="0076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58"/>
    <w:rsid w:val="00317C12"/>
    <w:rsid w:val="00612944"/>
    <w:rsid w:val="007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5F736-BCFB-435B-B9BA-48EE5535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