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895D" w14:textId="77777777" w:rsidR="008545CB" w:rsidRDefault="008545CB">
      <w:pPr>
        <w:rPr>
          <w:rFonts w:hint="eastAsia"/>
        </w:rPr>
      </w:pPr>
    </w:p>
    <w:p w14:paraId="403FF1C7" w14:textId="77777777" w:rsidR="008545CB" w:rsidRDefault="008545CB">
      <w:pPr>
        <w:rPr>
          <w:rFonts w:hint="eastAsia"/>
        </w:rPr>
      </w:pPr>
      <w:r>
        <w:rPr>
          <w:rFonts w:hint="eastAsia"/>
        </w:rPr>
        <w:t>饿饥的拼音</w:t>
      </w:r>
    </w:p>
    <w:p w14:paraId="4452C980" w14:textId="77777777" w:rsidR="008545CB" w:rsidRDefault="008545CB">
      <w:pPr>
        <w:rPr>
          <w:rFonts w:hint="eastAsia"/>
        </w:rPr>
      </w:pPr>
      <w:r>
        <w:rPr>
          <w:rFonts w:hint="eastAsia"/>
        </w:rPr>
        <w:t>“饿饥”的拼音是“è jī”。在汉语中，“饿”指的是由于长时间没有进食而产生的一种生理需求状态，即需要摄取食物以维持生命活动。“饥”字同样表达了类似的含义，两字合在一起强调了一种强烈的需求感和身体上的不适。这两个字的组合不仅传达了人们对于食物的基本需求，也隐含着对于温饱问题的关注。</w:t>
      </w:r>
    </w:p>
    <w:p w14:paraId="6F8B68B5" w14:textId="77777777" w:rsidR="008545CB" w:rsidRDefault="008545CB">
      <w:pPr>
        <w:rPr>
          <w:rFonts w:hint="eastAsia"/>
        </w:rPr>
      </w:pPr>
    </w:p>
    <w:p w14:paraId="0561F657" w14:textId="77777777" w:rsidR="008545CB" w:rsidRDefault="008545CB">
      <w:pPr>
        <w:rPr>
          <w:rFonts w:hint="eastAsia"/>
        </w:rPr>
      </w:pPr>
    </w:p>
    <w:p w14:paraId="5DD45138" w14:textId="77777777" w:rsidR="008545CB" w:rsidRDefault="008545CB">
      <w:pPr>
        <w:rPr>
          <w:rFonts w:hint="eastAsia"/>
        </w:rPr>
      </w:pPr>
      <w:r>
        <w:rPr>
          <w:rFonts w:hint="eastAsia"/>
        </w:rPr>
        <w:t>饥饿的历史背景</w:t>
      </w:r>
    </w:p>
    <w:p w14:paraId="194CFEFE" w14:textId="77777777" w:rsidR="008545CB" w:rsidRDefault="008545CB">
      <w:pPr>
        <w:rPr>
          <w:rFonts w:hint="eastAsia"/>
        </w:rPr>
      </w:pPr>
      <w:r>
        <w:rPr>
          <w:rFonts w:hint="eastAsia"/>
        </w:rPr>
        <w:t>从历史的角度来看，“饿饥”一词不仅仅是一个简单的词汇，它背后承载的是人类社会发展历程中的重重挑战。在古代社会，自然灾害、战争等因素常常导致粮食短缺，使得大量人口面临饿饥的威胁。这些时期，如何获取足够的食物成为了人们生存下去的关键。例如，在中国历史上的一些朝代，如明朝末年，由于连年的天灾人祸，饿饥成为了许多百姓不得不面对的现实，甚至引发了大规模的社会动荡。</w:t>
      </w:r>
    </w:p>
    <w:p w14:paraId="3D0FD637" w14:textId="77777777" w:rsidR="008545CB" w:rsidRDefault="008545CB">
      <w:pPr>
        <w:rPr>
          <w:rFonts w:hint="eastAsia"/>
        </w:rPr>
      </w:pPr>
    </w:p>
    <w:p w14:paraId="5EB57615" w14:textId="77777777" w:rsidR="008545CB" w:rsidRDefault="008545CB">
      <w:pPr>
        <w:rPr>
          <w:rFonts w:hint="eastAsia"/>
        </w:rPr>
      </w:pPr>
    </w:p>
    <w:p w14:paraId="2FAD8744" w14:textId="77777777" w:rsidR="008545CB" w:rsidRDefault="008545CB">
      <w:pPr>
        <w:rPr>
          <w:rFonts w:hint="eastAsia"/>
        </w:rPr>
      </w:pPr>
      <w:r>
        <w:rPr>
          <w:rFonts w:hint="eastAsia"/>
        </w:rPr>
        <w:t>现代社会中的饿饥问题</w:t>
      </w:r>
    </w:p>
    <w:p w14:paraId="1541D041" w14:textId="77777777" w:rsidR="008545CB" w:rsidRDefault="008545CB">
      <w:pPr>
        <w:rPr>
          <w:rFonts w:hint="eastAsia"/>
        </w:rPr>
      </w:pPr>
      <w:r>
        <w:rPr>
          <w:rFonts w:hint="eastAsia"/>
        </w:rPr>
        <w:t>进入现代社会，尽管科学技术的发展极大地提高了农业生产力，全球范围内仍有部分地区的人们面临着饿饥的困扰。根据联合国粮农组织的数据，世界上仍有数亿人处于长期营养不良的状态。这种现象的存在提醒我们，即便在全球化的今天，解决温饱问题依然是国际社会面临的重大挑战之一。为此，各国政府以及国际组织正在通过各种方式努力改善这一状况，比如推广农业科技、提供紧急粮食援助等。</w:t>
      </w:r>
    </w:p>
    <w:p w14:paraId="4041E99F" w14:textId="77777777" w:rsidR="008545CB" w:rsidRDefault="008545CB">
      <w:pPr>
        <w:rPr>
          <w:rFonts w:hint="eastAsia"/>
        </w:rPr>
      </w:pPr>
    </w:p>
    <w:p w14:paraId="5A4BEDC0" w14:textId="77777777" w:rsidR="008545CB" w:rsidRDefault="008545CB">
      <w:pPr>
        <w:rPr>
          <w:rFonts w:hint="eastAsia"/>
        </w:rPr>
      </w:pPr>
    </w:p>
    <w:p w14:paraId="6D8C295C" w14:textId="77777777" w:rsidR="008545CB" w:rsidRDefault="008545CB">
      <w:pPr>
        <w:rPr>
          <w:rFonts w:hint="eastAsia"/>
        </w:rPr>
      </w:pPr>
      <w:r>
        <w:rPr>
          <w:rFonts w:hint="eastAsia"/>
        </w:rPr>
        <w:t>应对饿饥的策略与措施</w:t>
      </w:r>
    </w:p>
    <w:p w14:paraId="0226A087" w14:textId="77777777" w:rsidR="008545CB" w:rsidRDefault="008545CB">
      <w:pPr>
        <w:rPr>
          <w:rFonts w:hint="eastAsia"/>
        </w:rPr>
      </w:pPr>
      <w:r>
        <w:rPr>
          <w:rFonts w:hint="eastAsia"/>
        </w:rPr>
        <w:t>为了有效应对饿饥问题，不同的国家和地区采取了多种策略。一方面，提高农业生产效率是根本途径之一。这包括引进先进的农业技术、改良作物品种、加强农田水利设施建设等。另一方面，完善社会保障体系也是重要的一环。通过建立有效的食品补贴机制和社会救助制度，可以确保那些最脆弱群体能够获得基本的生活保障。教育普及也被认为是减少饿饥的重要手段，因为它有助于提升人们的自我发展能力，从根本上摆脱贫困。</w:t>
      </w:r>
    </w:p>
    <w:p w14:paraId="6ED8EABD" w14:textId="77777777" w:rsidR="008545CB" w:rsidRDefault="008545CB">
      <w:pPr>
        <w:rPr>
          <w:rFonts w:hint="eastAsia"/>
        </w:rPr>
      </w:pPr>
    </w:p>
    <w:p w14:paraId="5A132636" w14:textId="77777777" w:rsidR="008545CB" w:rsidRDefault="008545CB">
      <w:pPr>
        <w:rPr>
          <w:rFonts w:hint="eastAsia"/>
        </w:rPr>
      </w:pPr>
    </w:p>
    <w:p w14:paraId="42B96722" w14:textId="77777777" w:rsidR="008545CB" w:rsidRDefault="008545CB">
      <w:pPr>
        <w:rPr>
          <w:rFonts w:hint="eastAsia"/>
        </w:rPr>
      </w:pPr>
      <w:r>
        <w:rPr>
          <w:rFonts w:hint="eastAsia"/>
        </w:rPr>
        <w:t>最后的总结</w:t>
      </w:r>
    </w:p>
    <w:p w14:paraId="53F4E8CE" w14:textId="77777777" w:rsidR="008545CB" w:rsidRDefault="008545CB">
      <w:pPr>
        <w:rPr>
          <w:rFonts w:hint="eastAsia"/>
        </w:rPr>
      </w:pPr>
      <w:r>
        <w:rPr>
          <w:rFonts w:hint="eastAsia"/>
        </w:rPr>
        <w:t>“饿饥”的拼音虽简单，但它所蕴含的意义却极为深远。从古至今，饿饥一直是影响人类生存与发展的重要因素之一。随着时代的进步和社会的发展，虽然我们在消除饿饥方面取得了显著成就，但要彻底解决这一问题仍然任重道远。未来，我们需要继续探索更加有效的解决方案，共同为实现全球范围内的食品安全而努力。</w:t>
      </w:r>
    </w:p>
    <w:p w14:paraId="49E4FEC7" w14:textId="77777777" w:rsidR="008545CB" w:rsidRDefault="008545CB">
      <w:pPr>
        <w:rPr>
          <w:rFonts w:hint="eastAsia"/>
        </w:rPr>
      </w:pPr>
    </w:p>
    <w:p w14:paraId="6696C692" w14:textId="77777777" w:rsidR="008545CB" w:rsidRDefault="008545CB">
      <w:pPr>
        <w:rPr>
          <w:rFonts w:hint="eastAsia"/>
        </w:rPr>
      </w:pPr>
    </w:p>
    <w:p w14:paraId="39AEDB18" w14:textId="77777777" w:rsidR="008545CB" w:rsidRDefault="00854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C3FBA" w14:textId="414CC859" w:rsidR="00456294" w:rsidRDefault="00456294"/>
    <w:sectPr w:rsidR="0045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94"/>
    <w:rsid w:val="00317C12"/>
    <w:rsid w:val="00456294"/>
    <w:rsid w:val="008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D2314-531C-4505-9FC1-EA86587C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