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8859B" w14:textId="77777777" w:rsidR="00F95EF7" w:rsidRDefault="00F95EF7">
      <w:pPr>
        <w:rPr>
          <w:rFonts w:hint="eastAsia"/>
        </w:rPr>
      </w:pPr>
      <w:r>
        <w:rPr>
          <w:rFonts w:hint="eastAsia"/>
        </w:rPr>
        <w:t>在线汉字转拼音工具：简介与重要性</w:t>
      </w:r>
    </w:p>
    <w:p w14:paraId="5AB03142" w14:textId="77777777" w:rsidR="00F95EF7" w:rsidRDefault="00F95EF7">
      <w:pPr>
        <w:rPr>
          <w:rFonts w:hint="eastAsia"/>
        </w:rPr>
      </w:pPr>
      <w:r>
        <w:rPr>
          <w:rFonts w:hint="eastAsia"/>
        </w:rPr>
        <w:t>在互联网高度发达的今天，各种在线工具为我们的生活带来了极大的便利。其中，在线汉字转拼音工具是一个特别实用的应用程序，它能够帮助用户快速准确地将中文字符转换成汉语拼音，这不仅对于学习中文的人士来说是不可或缺的助手，而且对于需要频繁处理中文文本的专业人士如编辑、翻译者等也极为有用。</w:t>
      </w:r>
    </w:p>
    <w:p w14:paraId="2CBDA60B" w14:textId="77777777" w:rsidR="00F95EF7" w:rsidRDefault="00F95EF7">
      <w:pPr>
        <w:rPr>
          <w:rFonts w:hint="eastAsia"/>
        </w:rPr>
      </w:pPr>
    </w:p>
    <w:p w14:paraId="1378AB29" w14:textId="77777777" w:rsidR="00F95EF7" w:rsidRDefault="00F95EF7">
      <w:pPr>
        <w:rPr>
          <w:rFonts w:hint="eastAsia"/>
        </w:rPr>
      </w:pPr>
      <w:r>
        <w:rPr>
          <w:rFonts w:hint="eastAsia"/>
        </w:rPr>
        <w:t xml:space="preserve"> </w:t>
      </w:r>
    </w:p>
    <w:p w14:paraId="3359D0AB" w14:textId="77777777" w:rsidR="00F95EF7" w:rsidRDefault="00F95EF7">
      <w:pPr>
        <w:rPr>
          <w:rFonts w:hint="eastAsia"/>
        </w:rPr>
      </w:pPr>
      <w:r>
        <w:rPr>
          <w:rFonts w:hint="eastAsia"/>
        </w:rPr>
        <w:t>广泛适用：满足不同用户群体的需求</w:t>
      </w:r>
    </w:p>
    <w:p w14:paraId="61589EC9" w14:textId="77777777" w:rsidR="00F95EF7" w:rsidRDefault="00F95EF7">
      <w:pPr>
        <w:rPr>
          <w:rFonts w:hint="eastAsia"/>
        </w:rPr>
      </w:pPr>
      <w:r>
        <w:rPr>
          <w:rFonts w:hint="eastAsia"/>
        </w:rPr>
        <w:t>无论是学生还是教师，从初学者到高级使用者，在线汉字转拼音工具都具有广泛的适用性。对于正在学习中文的外国友人或是儿童而言，这个工具可以作为辅助学习材料，帮助他们更好地掌握发音规则；而对于那些从事中文研究或者创作的人来说，则可以通过它来检查自己的作品是否符合普通话标准。该工具还适用于开发人员和设计师，他们可能需要使用拼音进行编程或设计界面时确保正确无误。</w:t>
      </w:r>
    </w:p>
    <w:p w14:paraId="17DF6F14" w14:textId="77777777" w:rsidR="00F95EF7" w:rsidRDefault="00F95EF7">
      <w:pPr>
        <w:rPr>
          <w:rFonts w:hint="eastAsia"/>
        </w:rPr>
      </w:pPr>
    </w:p>
    <w:p w14:paraId="4BE036B5" w14:textId="77777777" w:rsidR="00F95EF7" w:rsidRDefault="00F95EF7">
      <w:pPr>
        <w:rPr>
          <w:rFonts w:hint="eastAsia"/>
        </w:rPr>
      </w:pPr>
      <w:r>
        <w:rPr>
          <w:rFonts w:hint="eastAsia"/>
        </w:rPr>
        <w:t xml:space="preserve"> </w:t>
      </w:r>
    </w:p>
    <w:p w14:paraId="4E0E624D" w14:textId="77777777" w:rsidR="00F95EF7" w:rsidRDefault="00F95EF7">
      <w:pPr>
        <w:rPr>
          <w:rFonts w:hint="eastAsia"/>
        </w:rPr>
      </w:pPr>
      <w:r>
        <w:rPr>
          <w:rFonts w:hint="eastAsia"/>
        </w:rPr>
        <w:t>功能多样：不仅仅是简单的转换</w:t>
      </w:r>
    </w:p>
    <w:p w14:paraId="1C9C77C2" w14:textId="77777777" w:rsidR="00F95EF7" w:rsidRDefault="00F95EF7">
      <w:pPr>
        <w:rPr>
          <w:rFonts w:hint="eastAsia"/>
        </w:rPr>
      </w:pPr>
      <w:r>
        <w:rPr>
          <w:rFonts w:hint="eastAsia"/>
        </w:rPr>
        <w:t>除了基本的汉字到拼音的转换外，许多优质的在线汉字转拼音工具还提供了额外的功能。例如，一些平台支持多音字的选择，让用户可以根据上下文选择最合适的读音；有的还能显示声调符号，这对于学习正确的发音至关重要；更先进的版本甚至集成了词典查询功能，可以直接查看词语的意思及其用法示例。这些附加特性极大地丰富了用户体验，使其不仅仅局限于一个简单的转换器。</w:t>
      </w:r>
    </w:p>
    <w:p w14:paraId="73D419D5" w14:textId="77777777" w:rsidR="00F95EF7" w:rsidRDefault="00F95EF7">
      <w:pPr>
        <w:rPr>
          <w:rFonts w:hint="eastAsia"/>
        </w:rPr>
      </w:pPr>
    </w:p>
    <w:p w14:paraId="50ACEFFB" w14:textId="77777777" w:rsidR="00F95EF7" w:rsidRDefault="00F95EF7">
      <w:pPr>
        <w:rPr>
          <w:rFonts w:hint="eastAsia"/>
        </w:rPr>
      </w:pPr>
      <w:r>
        <w:rPr>
          <w:rFonts w:hint="eastAsia"/>
        </w:rPr>
        <w:t xml:space="preserve"> </w:t>
      </w:r>
    </w:p>
    <w:p w14:paraId="50CBA864" w14:textId="77777777" w:rsidR="00F95EF7" w:rsidRDefault="00F95EF7">
      <w:pPr>
        <w:rPr>
          <w:rFonts w:hint="eastAsia"/>
        </w:rPr>
      </w:pPr>
      <w:r>
        <w:rPr>
          <w:rFonts w:hint="eastAsia"/>
        </w:rPr>
        <w:t>便捷高效：随时随地享受服务</w:t>
      </w:r>
    </w:p>
    <w:p w14:paraId="3BAEA917" w14:textId="77777777" w:rsidR="00F95EF7" w:rsidRDefault="00F95EF7">
      <w:pPr>
        <w:rPr>
          <w:rFonts w:hint="eastAsia"/>
        </w:rPr>
      </w:pPr>
      <w:r>
        <w:rPr>
          <w:rFonts w:hint="eastAsia"/>
        </w:rPr>
        <w:t>随着移动互联网的发展，在线汉字转拼音工具变得更加便捷。用户只需通过电脑浏览器访问网站或是下载手机应用程序即可随时随地使用这项服务。无需安装复杂的软件，也不必担心系统兼容性问题。更重要的是，大多数这类工具都是免费提供的，使得更多人能够轻松获取并利用这一资源。同时，由于数据存储于云端服务器上，因此更新维护成本较低，并且可以保证信息的安全性和准确性。</w:t>
      </w:r>
    </w:p>
    <w:p w14:paraId="42912CEE" w14:textId="77777777" w:rsidR="00F95EF7" w:rsidRDefault="00F95EF7">
      <w:pPr>
        <w:rPr>
          <w:rFonts w:hint="eastAsia"/>
        </w:rPr>
      </w:pPr>
    </w:p>
    <w:p w14:paraId="737D4A84" w14:textId="77777777" w:rsidR="00F95EF7" w:rsidRDefault="00F95EF7">
      <w:pPr>
        <w:rPr>
          <w:rFonts w:hint="eastAsia"/>
        </w:rPr>
      </w:pPr>
      <w:r>
        <w:rPr>
          <w:rFonts w:hint="eastAsia"/>
        </w:rPr>
        <w:t xml:space="preserve"> </w:t>
      </w:r>
    </w:p>
    <w:p w14:paraId="32E3DDF0" w14:textId="77777777" w:rsidR="00F95EF7" w:rsidRDefault="00F95EF7">
      <w:pPr>
        <w:rPr>
          <w:rFonts w:hint="eastAsia"/>
        </w:rPr>
      </w:pPr>
      <w:r>
        <w:rPr>
          <w:rFonts w:hint="eastAsia"/>
        </w:rPr>
        <w:t>技术支撑：背后的技术力量</w:t>
      </w:r>
    </w:p>
    <w:p w14:paraId="55D26E7B" w14:textId="77777777" w:rsidR="00F95EF7" w:rsidRDefault="00F95EF7">
      <w:pPr>
        <w:rPr>
          <w:rFonts w:hint="eastAsia"/>
        </w:rPr>
      </w:pPr>
      <w:r>
        <w:rPr>
          <w:rFonts w:hint="eastAsia"/>
        </w:rPr>
        <w:t>看似简单的汉字转拼音过程实际上依赖于复杂的技术支持。首先是对输入内容的理解，即自然语言处理（NLP）技术的应用，这要求系统能够识别出句子结构、词汇含义等要素，从而为每个汉字分配正确的拼音。其次是对于多音字的处理能力，这涉及到机器学习算法对大量语料库的学习，以提高判断的准确性。最后则是界面设计方面，一个好的用户体验离不开简洁直观的操作流程以及响应迅速的交互方式。所有这一切共同构成了一个稳定可靠且易于使用的在线汉字转拼音工具。</w:t>
      </w:r>
    </w:p>
    <w:p w14:paraId="6D4E21CD" w14:textId="77777777" w:rsidR="00F95EF7" w:rsidRDefault="00F95EF7">
      <w:pPr>
        <w:rPr>
          <w:rFonts w:hint="eastAsia"/>
        </w:rPr>
      </w:pPr>
    </w:p>
    <w:p w14:paraId="15053715" w14:textId="77777777" w:rsidR="00F95EF7" w:rsidRDefault="00F95EF7">
      <w:pPr>
        <w:rPr>
          <w:rFonts w:hint="eastAsia"/>
        </w:rPr>
      </w:pPr>
      <w:r>
        <w:rPr>
          <w:rFonts w:hint="eastAsia"/>
        </w:rPr>
        <w:t xml:space="preserve"> </w:t>
      </w:r>
    </w:p>
    <w:p w14:paraId="2C8E0F10" w14:textId="77777777" w:rsidR="00F95EF7" w:rsidRDefault="00F95EF7">
      <w:pPr>
        <w:rPr>
          <w:rFonts w:hint="eastAsia"/>
        </w:rPr>
      </w:pPr>
      <w:r>
        <w:rPr>
          <w:rFonts w:hint="eastAsia"/>
        </w:rPr>
        <w:t>未来展望：持续创新与发展</w:t>
      </w:r>
    </w:p>
    <w:p w14:paraId="45BDFFFF" w14:textId="77777777" w:rsidR="00F95EF7" w:rsidRDefault="00F95EF7">
      <w:pPr>
        <w:rPr>
          <w:rFonts w:hint="eastAsia"/>
        </w:rPr>
      </w:pPr>
      <w:r>
        <w:rPr>
          <w:rFonts w:hint="eastAsia"/>
        </w:rPr>
        <w:t>随着人工智能和大数据分析等前沿科技的进步，在线汉字转拼音工具有望迎来更多的变革和发展机遇。我们可以期待看到更加智能化的服务出现，比如自动纠错功能、个性化推荐学习路径等。与此同时，跨平台整合也将成为趋势之一，这意味着无论是在Windows、MacOS操作系统下还是iOS、Android移动端设备上，用户都能够享受到一致性的优质体验。在线汉字转拼音工具将继续以其独特的优势服务于广大用户群体，并在未来发挥更重要的作用。</w:t>
      </w:r>
    </w:p>
    <w:p w14:paraId="59AFDEAA" w14:textId="77777777" w:rsidR="00F95EF7" w:rsidRDefault="00F95EF7">
      <w:pPr>
        <w:rPr>
          <w:rFonts w:hint="eastAsia"/>
        </w:rPr>
      </w:pPr>
    </w:p>
    <w:p w14:paraId="0CADB0A3" w14:textId="77777777" w:rsidR="00F95EF7" w:rsidRDefault="00F95EF7">
      <w:pPr>
        <w:rPr>
          <w:rFonts w:hint="eastAsia"/>
        </w:rPr>
      </w:pPr>
      <w:r>
        <w:rPr>
          <w:rFonts w:hint="eastAsia"/>
        </w:rPr>
        <w:t>本文是由每日作文网(2345lzwz.com)为大家创作</w:t>
      </w:r>
    </w:p>
    <w:p w14:paraId="35E0A3D5" w14:textId="4AFDFBB2" w:rsidR="00891181" w:rsidRDefault="00891181"/>
    <w:sectPr w:rsidR="008911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181"/>
    <w:rsid w:val="00576D25"/>
    <w:rsid w:val="00891181"/>
    <w:rsid w:val="00F95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588FD-3D3B-4C95-86E1-543B7CD52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11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11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11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11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11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11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11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11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11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11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11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11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1181"/>
    <w:rPr>
      <w:rFonts w:cstheme="majorBidi"/>
      <w:color w:val="2F5496" w:themeColor="accent1" w:themeShade="BF"/>
      <w:sz w:val="28"/>
      <w:szCs w:val="28"/>
    </w:rPr>
  </w:style>
  <w:style w:type="character" w:customStyle="1" w:styleId="50">
    <w:name w:val="标题 5 字符"/>
    <w:basedOn w:val="a0"/>
    <w:link w:val="5"/>
    <w:uiPriority w:val="9"/>
    <w:semiHidden/>
    <w:rsid w:val="00891181"/>
    <w:rPr>
      <w:rFonts w:cstheme="majorBidi"/>
      <w:color w:val="2F5496" w:themeColor="accent1" w:themeShade="BF"/>
      <w:sz w:val="24"/>
    </w:rPr>
  </w:style>
  <w:style w:type="character" w:customStyle="1" w:styleId="60">
    <w:name w:val="标题 6 字符"/>
    <w:basedOn w:val="a0"/>
    <w:link w:val="6"/>
    <w:uiPriority w:val="9"/>
    <w:semiHidden/>
    <w:rsid w:val="00891181"/>
    <w:rPr>
      <w:rFonts w:cstheme="majorBidi"/>
      <w:b/>
      <w:bCs/>
      <w:color w:val="2F5496" w:themeColor="accent1" w:themeShade="BF"/>
    </w:rPr>
  </w:style>
  <w:style w:type="character" w:customStyle="1" w:styleId="70">
    <w:name w:val="标题 7 字符"/>
    <w:basedOn w:val="a0"/>
    <w:link w:val="7"/>
    <w:uiPriority w:val="9"/>
    <w:semiHidden/>
    <w:rsid w:val="00891181"/>
    <w:rPr>
      <w:rFonts w:cstheme="majorBidi"/>
      <w:b/>
      <w:bCs/>
      <w:color w:val="595959" w:themeColor="text1" w:themeTint="A6"/>
    </w:rPr>
  </w:style>
  <w:style w:type="character" w:customStyle="1" w:styleId="80">
    <w:name w:val="标题 8 字符"/>
    <w:basedOn w:val="a0"/>
    <w:link w:val="8"/>
    <w:uiPriority w:val="9"/>
    <w:semiHidden/>
    <w:rsid w:val="00891181"/>
    <w:rPr>
      <w:rFonts w:cstheme="majorBidi"/>
      <w:color w:val="595959" w:themeColor="text1" w:themeTint="A6"/>
    </w:rPr>
  </w:style>
  <w:style w:type="character" w:customStyle="1" w:styleId="90">
    <w:name w:val="标题 9 字符"/>
    <w:basedOn w:val="a0"/>
    <w:link w:val="9"/>
    <w:uiPriority w:val="9"/>
    <w:semiHidden/>
    <w:rsid w:val="00891181"/>
    <w:rPr>
      <w:rFonts w:eastAsiaTheme="majorEastAsia" w:cstheme="majorBidi"/>
      <w:color w:val="595959" w:themeColor="text1" w:themeTint="A6"/>
    </w:rPr>
  </w:style>
  <w:style w:type="paragraph" w:styleId="a3">
    <w:name w:val="Title"/>
    <w:basedOn w:val="a"/>
    <w:next w:val="a"/>
    <w:link w:val="a4"/>
    <w:uiPriority w:val="10"/>
    <w:qFormat/>
    <w:rsid w:val="008911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11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11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11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1181"/>
    <w:pPr>
      <w:spacing w:before="160"/>
      <w:jc w:val="center"/>
    </w:pPr>
    <w:rPr>
      <w:i/>
      <w:iCs/>
      <w:color w:val="404040" w:themeColor="text1" w:themeTint="BF"/>
    </w:rPr>
  </w:style>
  <w:style w:type="character" w:customStyle="1" w:styleId="a8">
    <w:name w:val="引用 字符"/>
    <w:basedOn w:val="a0"/>
    <w:link w:val="a7"/>
    <w:uiPriority w:val="29"/>
    <w:rsid w:val="00891181"/>
    <w:rPr>
      <w:i/>
      <w:iCs/>
      <w:color w:val="404040" w:themeColor="text1" w:themeTint="BF"/>
    </w:rPr>
  </w:style>
  <w:style w:type="paragraph" w:styleId="a9">
    <w:name w:val="List Paragraph"/>
    <w:basedOn w:val="a"/>
    <w:uiPriority w:val="34"/>
    <w:qFormat/>
    <w:rsid w:val="00891181"/>
    <w:pPr>
      <w:ind w:left="720"/>
      <w:contextualSpacing/>
    </w:pPr>
  </w:style>
  <w:style w:type="character" w:styleId="aa">
    <w:name w:val="Intense Emphasis"/>
    <w:basedOn w:val="a0"/>
    <w:uiPriority w:val="21"/>
    <w:qFormat/>
    <w:rsid w:val="00891181"/>
    <w:rPr>
      <w:i/>
      <w:iCs/>
      <w:color w:val="2F5496" w:themeColor="accent1" w:themeShade="BF"/>
    </w:rPr>
  </w:style>
  <w:style w:type="paragraph" w:styleId="ab">
    <w:name w:val="Intense Quote"/>
    <w:basedOn w:val="a"/>
    <w:next w:val="a"/>
    <w:link w:val="ac"/>
    <w:uiPriority w:val="30"/>
    <w:qFormat/>
    <w:rsid w:val="008911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1181"/>
    <w:rPr>
      <w:i/>
      <w:iCs/>
      <w:color w:val="2F5496" w:themeColor="accent1" w:themeShade="BF"/>
    </w:rPr>
  </w:style>
  <w:style w:type="character" w:styleId="ad">
    <w:name w:val="Intense Reference"/>
    <w:basedOn w:val="a0"/>
    <w:uiPriority w:val="32"/>
    <w:qFormat/>
    <w:rsid w:val="008911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