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C54D" w14:textId="77777777" w:rsidR="00A21596" w:rsidRDefault="00A21596">
      <w:pPr>
        <w:rPr>
          <w:rFonts w:hint="eastAsia"/>
        </w:rPr>
      </w:pPr>
      <w:r>
        <w:rPr>
          <w:rFonts w:hint="eastAsia"/>
        </w:rPr>
        <w:t>zhu4 ba3 dang3 shui3：水利工程的智慧结晶</w:t>
      </w:r>
    </w:p>
    <w:p w14:paraId="54D4815E" w14:textId="77777777" w:rsidR="00A21596" w:rsidRDefault="00A21596">
      <w:pPr>
        <w:rPr>
          <w:rFonts w:hint="eastAsia"/>
        </w:rPr>
      </w:pPr>
      <w:r>
        <w:rPr>
          <w:rFonts w:hint="eastAsia"/>
        </w:rPr>
        <w:t>在广袤的中华大地上，河流纵横交错，自古以来水患与灌溉便是人们必须面对的重大挑战。为了驯服桀骜不驯的江河，古人利用筑坝挡水的方法，既防止了洪水泛滥，又确保了农业用水的稳定供应。从古代的都江堰到现代的三峡大坝，这一技术的发展见证了人类对自然规律认识的深化和工程能力的进步。</w:t>
      </w:r>
    </w:p>
    <w:p w14:paraId="31916BD1" w14:textId="77777777" w:rsidR="00A21596" w:rsidRDefault="00A21596">
      <w:pPr>
        <w:rPr>
          <w:rFonts w:hint="eastAsia"/>
        </w:rPr>
      </w:pPr>
    </w:p>
    <w:p w14:paraId="204046DE" w14:textId="77777777" w:rsidR="00A21596" w:rsidRDefault="00A21596">
      <w:pPr>
        <w:rPr>
          <w:rFonts w:hint="eastAsia"/>
        </w:rPr>
      </w:pPr>
      <w:r>
        <w:rPr>
          <w:rFonts w:hint="eastAsia"/>
        </w:rPr>
        <w:t xml:space="preserve"> </w:t>
      </w:r>
    </w:p>
    <w:p w14:paraId="4EB69FEA" w14:textId="77777777" w:rsidR="00A21596" w:rsidRDefault="00A21596">
      <w:pPr>
        <w:rPr>
          <w:rFonts w:hint="eastAsia"/>
        </w:rPr>
      </w:pPr>
      <w:r>
        <w:rPr>
          <w:rFonts w:hint="eastAsia"/>
        </w:rPr>
        <w:t>历史上的伟大实践</w:t>
      </w:r>
    </w:p>
    <w:p w14:paraId="4DE3974B" w14:textId="77777777" w:rsidR="00A21596" w:rsidRDefault="00A21596">
      <w:pPr>
        <w:rPr>
          <w:rFonts w:hint="eastAsia"/>
        </w:rPr>
      </w:pPr>
      <w:r>
        <w:rPr>
          <w:rFonts w:hint="eastAsia"/>
        </w:rPr>
        <w:t>在中国的历史长河中，有许多著名的水利工程体现了“筑坝挡水”的理念。其中最著名的是建于公元前256年的都江堰，它由蜀国太守李冰及其子二郎主持修建。这项工程巧妙地利用了自然地形，通过鱼嘴分水堤、飞沙堰溢洪道和宝瓶口进水口三个主要部分，将岷江一分为二，不仅有效解决了成都平原的水患问题，还使得该地区成为富饶的“天府之国”。</w:t>
      </w:r>
    </w:p>
    <w:p w14:paraId="5F8C0EF6" w14:textId="77777777" w:rsidR="00A21596" w:rsidRDefault="00A21596">
      <w:pPr>
        <w:rPr>
          <w:rFonts w:hint="eastAsia"/>
        </w:rPr>
      </w:pPr>
    </w:p>
    <w:p w14:paraId="3D4FFCC2" w14:textId="77777777" w:rsidR="00A21596" w:rsidRDefault="00A21596">
      <w:pPr>
        <w:rPr>
          <w:rFonts w:hint="eastAsia"/>
        </w:rPr>
      </w:pPr>
      <w:r>
        <w:rPr>
          <w:rFonts w:hint="eastAsia"/>
        </w:rPr>
        <w:t xml:space="preserve"> </w:t>
      </w:r>
    </w:p>
    <w:p w14:paraId="67C72680" w14:textId="77777777" w:rsidR="00A21596" w:rsidRDefault="00A21596">
      <w:pPr>
        <w:rPr>
          <w:rFonts w:hint="eastAsia"/>
        </w:rPr>
      </w:pPr>
      <w:r>
        <w:rPr>
          <w:rFonts w:hint="eastAsia"/>
        </w:rPr>
        <w:t>现代工程奇迹</w:t>
      </w:r>
    </w:p>
    <w:p w14:paraId="1645D787" w14:textId="77777777" w:rsidR="00A21596" w:rsidRDefault="00A21596">
      <w:pPr>
        <w:rPr>
          <w:rFonts w:hint="eastAsia"/>
        </w:rPr>
      </w:pPr>
      <w:r>
        <w:rPr>
          <w:rFonts w:hint="eastAsia"/>
        </w:rPr>
        <w:t>随着科技的进步，“筑坝挡水”技术得到了前所未有的发展。以长江三峡大坝为例，这座世界上规模最大的水电站，不仅具备强大的发电能力，还在防洪、航运、供水等方面发挥着不可替代的作用。三峡工程集成了当代最先进的设计理念和技术手段，如混凝土重力坝结构、智能监测系统等，为全球提供了大型水利工程建设的成功范例。</w:t>
      </w:r>
    </w:p>
    <w:p w14:paraId="4EB42839" w14:textId="77777777" w:rsidR="00A21596" w:rsidRDefault="00A21596">
      <w:pPr>
        <w:rPr>
          <w:rFonts w:hint="eastAsia"/>
        </w:rPr>
      </w:pPr>
    </w:p>
    <w:p w14:paraId="41DA7E21" w14:textId="77777777" w:rsidR="00A21596" w:rsidRDefault="00A21596">
      <w:pPr>
        <w:rPr>
          <w:rFonts w:hint="eastAsia"/>
        </w:rPr>
      </w:pPr>
      <w:r>
        <w:rPr>
          <w:rFonts w:hint="eastAsia"/>
        </w:rPr>
        <w:t xml:space="preserve"> </w:t>
      </w:r>
    </w:p>
    <w:p w14:paraId="19F0C859" w14:textId="77777777" w:rsidR="00A21596" w:rsidRDefault="00A21596">
      <w:pPr>
        <w:rPr>
          <w:rFonts w:hint="eastAsia"/>
        </w:rPr>
      </w:pPr>
      <w:r>
        <w:rPr>
          <w:rFonts w:hint="eastAsia"/>
        </w:rPr>
        <w:t>环境保护与可持续发展</w:t>
      </w:r>
    </w:p>
    <w:p w14:paraId="29DD2D2F" w14:textId="77777777" w:rsidR="00A21596" w:rsidRDefault="00A21596">
      <w:pPr>
        <w:rPr>
          <w:rFonts w:hint="eastAsia"/>
        </w:rPr>
      </w:pPr>
      <w:r>
        <w:rPr>
          <w:rFonts w:hint="eastAsia"/>
        </w:rPr>
        <w:t>尽管“筑坝挡水”带来了诸多好处，但我们也意识到它可能对生态环境造成影响。因此，在规划新的项目时，工程师们更加注重生态系统的保护，采取了一系列措施来减少负面影响，比如建设鱼类通道帮助洄游性鱼类繁殖，以及加强水质监控保障下游居民健康。合理调配水资源，促进区域间的平衡发展也是当前关注的重点。</w:t>
      </w:r>
    </w:p>
    <w:p w14:paraId="1F8ADE0C" w14:textId="77777777" w:rsidR="00A21596" w:rsidRDefault="00A21596">
      <w:pPr>
        <w:rPr>
          <w:rFonts w:hint="eastAsia"/>
        </w:rPr>
      </w:pPr>
    </w:p>
    <w:p w14:paraId="039DC462" w14:textId="77777777" w:rsidR="00A21596" w:rsidRDefault="00A21596">
      <w:pPr>
        <w:rPr>
          <w:rFonts w:hint="eastAsia"/>
        </w:rPr>
      </w:pPr>
      <w:r>
        <w:rPr>
          <w:rFonts w:hint="eastAsia"/>
        </w:rPr>
        <w:t xml:space="preserve"> </w:t>
      </w:r>
    </w:p>
    <w:p w14:paraId="0F5F01ED" w14:textId="77777777" w:rsidR="00A21596" w:rsidRDefault="00A21596">
      <w:pPr>
        <w:rPr>
          <w:rFonts w:hint="eastAsia"/>
        </w:rPr>
      </w:pPr>
      <w:r>
        <w:rPr>
          <w:rFonts w:hint="eastAsia"/>
        </w:rPr>
        <w:t>未来展望</w:t>
      </w:r>
    </w:p>
    <w:p w14:paraId="193CAD4D" w14:textId="77777777" w:rsidR="00A21596" w:rsidRDefault="00A21596">
      <w:pPr>
        <w:rPr>
          <w:rFonts w:hint="eastAsia"/>
        </w:rPr>
      </w:pPr>
      <w:r>
        <w:rPr>
          <w:rFonts w:hint="eastAsia"/>
        </w:rPr>
        <w:t>展望未来，“筑坝挡水”将继续作为解决水资源管理难题的重要工具之一。随着新材料的应用、计算机模拟技术的进步以及公众环保意识的增强，我们有理由相信未来的水利工程将更加高效、安全且环境友好。同时，国际间的合作交流也将进一步加深，共同探索应对气候变化背景下全球水安全的新路径。</w:t>
      </w:r>
    </w:p>
    <w:p w14:paraId="3B096EF1" w14:textId="77777777" w:rsidR="00A21596" w:rsidRDefault="00A21596">
      <w:pPr>
        <w:rPr>
          <w:rFonts w:hint="eastAsia"/>
        </w:rPr>
      </w:pPr>
    </w:p>
    <w:p w14:paraId="22890E60" w14:textId="77777777" w:rsidR="00A21596" w:rsidRDefault="00A21596">
      <w:pPr>
        <w:rPr>
          <w:rFonts w:hint="eastAsia"/>
        </w:rPr>
      </w:pPr>
      <w:r>
        <w:rPr>
          <w:rFonts w:hint="eastAsia"/>
        </w:rPr>
        <w:t>本文是由每日作文网(2345lzwz.com)为大家创作</w:t>
      </w:r>
    </w:p>
    <w:p w14:paraId="0369F32F" w14:textId="73F1E91E" w:rsidR="007431AA" w:rsidRDefault="007431AA"/>
    <w:sectPr w:rsidR="00743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AA"/>
    <w:rsid w:val="00576D25"/>
    <w:rsid w:val="007431AA"/>
    <w:rsid w:val="00A2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CAA22-EDF9-4A14-958D-44F35B17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1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1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1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1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1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1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1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1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1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1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1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1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1AA"/>
    <w:rPr>
      <w:rFonts w:cstheme="majorBidi"/>
      <w:color w:val="2F5496" w:themeColor="accent1" w:themeShade="BF"/>
      <w:sz w:val="28"/>
      <w:szCs w:val="28"/>
    </w:rPr>
  </w:style>
  <w:style w:type="character" w:customStyle="1" w:styleId="50">
    <w:name w:val="标题 5 字符"/>
    <w:basedOn w:val="a0"/>
    <w:link w:val="5"/>
    <w:uiPriority w:val="9"/>
    <w:semiHidden/>
    <w:rsid w:val="007431AA"/>
    <w:rPr>
      <w:rFonts w:cstheme="majorBidi"/>
      <w:color w:val="2F5496" w:themeColor="accent1" w:themeShade="BF"/>
      <w:sz w:val="24"/>
    </w:rPr>
  </w:style>
  <w:style w:type="character" w:customStyle="1" w:styleId="60">
    <w:name w:val="标题 6 字符"/>
    <w:basedOn w:val="a0"/>
    <w:link w:val="6"/>
    <w:uiPriority w:val="9"/>
    <w:semiHidden/>
    <w:rsid w:val="007431AA"/>
    <w:rPr>
      <w:rFonts w:cstheme="majorBidi"/>
      <w:b/>
      <w:bCs/>
      <w:color w:val="2F5496" w:themeColor="accent1" w:themeShade="BF"/>
    </w:rPr>
  </w:style>
  <w:style w:type="character" w:customStyle="1" w:styleId="70">
    <w:name w:val="标题 7 字符"/>
    <w:basedOn w:val="a0"/>
    <w:link w:val="7"/>
    <w:uiPriority w:val="9"/>
    <w:semiHidden/>
    <w:rsid w:val="007431AA"/>
    <w:rPr>
      <w:rFonts w:cstheme="majorBidi"/>
      <w:b/>
      <w:bCs/>
      <w:color w:val="595959" w:themeColor="text1" w:themeTint="A6"/>
    </w:rPr>
  </w:style>
  <w:style w:type="character" w:customStyle="1" w:styleId="80">
    <w:name w:val="标题 8 字符"/>
    <w:basedOn w:val="a0"/>
    <w:link w:val="8"/>
    <w:uiPriority w:val="9"/>
    <w:semiHidden/>
    <w:rsid w:val="007431AA"/>
    <w:rPr>
      <w:rFonts w:cstheme="majorBidi"/>
      <w:color w:val="595959" w:themeColor="text1" w:themeTint="A6"/>
    </w:rPr>
  </w:style>
  <w:style w:type="character" w:customStyle="1" w:styleId="90">
    <w:name w:val="标题 9 字符"/>
    <w:basedOn w:val="a0"/>
    <w:link w:val="9"/>
    <w:uiPriority w:val="9"/>
    <w:semiHidden/>
    <w:rsid w:val="007431AA"/>
    <w:rPr>
      <w:rFonts w:eastAsiaTheme="majorEastAsia" w:cstheme="majorBidi"/>
      <w:color w:val="595959" w:themeColor="text1" w:themeTint="A6"/>
    </w:rPr>
  </w:style>
  <w:style w:type="paragraph" w:styleId="a3">
    <w:name w:val="Title"/>
    <w:basedOn w:val="a"/>
    <w:next w:val="a"/>
    <w:link w:val="a4"/>
    <w:uiPriority w:val="10"/>
    <w:qFormat/>
    <w:rsid w:val="007431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1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1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1AA"/>
    <w:pPr>
      <w:spacing w:before="160"/>
      <w:jc w:val="center"/>
    </w:pPr>
    <w:rPr>
      <w:i/>
      <w:iCs/>
      <w:color w:val="404040" w:themeColor="text1" w:themeTint="BF"/>
    </w:rPr>
  </w:style>
  <w:style w:type="character" w:customStyle="1" w:styleId="a8">
    <w:name w:val="引用 字符"/>
    <w:basedOn w:val="a0"/>
    <w:link w:val="a7"/>
    <w:uiPriority w:val="29"/>
    <w:rsid w:val="007431AA"/>
    <w:rPr>
      <w:i/>
      <w:iCs/>
      <w:color w:val="404040" w:themeColor="text1" w:themeTint="BF"/>
    </w:rPr>
  </w:style>
  <w:style w:type="paragraph" w:styleId="a9">
    <w:name w:val="List Paragraph"/>
    <w:basedOn w:val="a"/>
    <w:uiPriority w:val="34"/>
    <w:qFormat/>
    <w:rsid w:val="007431AA"/>
    <w:pPr>
      <w:ind w:left="720"/>
      <w:contextualSpacing/>
    </w:pPr>
  </w:style>
  <w:style w:type="character" w:styleId="aa">
    <w:name w:val="Intense Emphasis"/>
    <w:basedOn w:val="a0"/>
    <w:uiPriority w:val="21"/>
    <w:qFormat/>
    <w:rsid w:val="007431AA"/>
    <w:rPr>
      <w:i/>
      <w:iCs/>
      <w:color w:val="2F5496" w:themeColor="accent1" w:themeShade="BF"/>
    </w:rPr>
  </w:style>
  <w:style w:type="paragraph" w:styleId="ab">
    <w:name w:val="Intense Quote"/>
    <w:basedOn w:val="a"/>
    <w:next w:val="a"/>
    <w:link w:val="ac"/>
    <w:uiPriority w:val="30"/>
    <w:qFormat/>
    <w:rsid w:val="00743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1AA"/>
    <w:rPr>
      <w:i/>
      <w:iCs/>
      <w:color w:val="2F5496" w:themeColor="accent1" w:themeShade="BF"/>
    </w:rPr>
  </w:style>
  <w:style w:type="character" w:styleId="ad">
    <w:name w:val="Intense Reference"/>
    <w:basedOn w:val="a0"/>
    <w:uiPriority w:val="32"/>
    <w:qFormat/>
    <w:rsid w:val="00743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