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9EC1" w14:textId="77777777" w:rsidR="00AD06C8" w:rsidRDefault="00AD06C8">
      <w:pPr>
        <w:rPr>
          <w:rFonts w:hint="eastAsia"/>
        </w:rPr>
      </w:pPr>
      <w:r>
        <w:rPr>
          <w:rFonts w:hint="eastAsia"/>
        </w:rPr>
        <w:t>瞻的拼音是什么</w:t>
      </w:r>
    </w:p>
    <w:p w14:paraId="15F5FE0B" w14:textId="77777777" w:rsidR="00AD06C8" w:rsidRDefault="00AD06C8">
      <w:pPr>
        <w:rPr>
          <w:rFonts w:hint="eastAsia"/>
        </w:rPr>
      </w:pPr>
      <w:r>
        <w:rPr>
          <w:rFonts w:hint="eastAsia"/>
        </w:rPr>
        <w:t>汉字“瞻”读作zhān。这个字在汉语中有着独特的地位和意义，它不仅代表了一个音节，更承载着深厚的文化内涵与历史积淀。</w:t>
      </w:r>
    </w:p>
    <w:p w14:paraId="6D4415FB" w14:textId="77777777" w:rsidR="00AD06C8" w:rsidRDefault="00AD06C8">
      <w:pPr>
        <w:rPr>
          <w:rFonts w:hint="eastAsia"/>
        </w:rPr>
      </w:pPr>
    </w:p>
    <w:p w14:paraId="359A7221" w14:textId="77777777" w:rsidR="00AD06C8" w:rsidRDefault="00AD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9657" w14:textId="77777777" w:rsidR="00AD06C8" w:rsidRDefault="00AD06C8">
      <w:pPr>
        <w:rPr>
          <w:rFonts w:hint="eastAsia"/>
        </w:rPr>
      </w:pPr>
      <w:r>
        <w:rPr>
          <w:rFonts w:hint="eastAsia"/>
        </w:rPr>
        <w:t>探究“瞻”的字源与演变</w:t>
      </w:r>
    </w:p>
    <w:p w14:paraId="4DCEB426" w14:textId="77777777" w:rsidR="00AD06C8" w:rsidRDefault="00AD06C8">
      <w:pPr>
        <w:rPr>
          <w:rFonts w:hint="eastAsia"/>
        </w:rPr>
      </w:pPr>
      <w:r>
        <w:rPr>
          <w:rFonts w:hint="eastAsia"/>
        </w:rPr>
        <w:t>“瞻”是一个形声字，从目詹声。它的构造反映了古人对观察行为的理解。在古代文献中，“瞻”往往用来描述一种抬头仰望的动作，或是指人们对远方、未来事物的展望。随着时代的变迁，这个字的意义也逐渐丰富起来，开始被赋予更多象征性的含义，如敬重、期望等。</w:t>
      </w:r>
    </w:p>
    <w:p w14:paraId="30BBD2B7" w14:textId="77777777" w:rsidR="00AD06C8" w:rsidRDefault="00AD06C8">
      <w:pPr>
        <w:rPr>
          <w:rFonts w:hint="eastAsia"/>
        </w:rPr>
      </w:pPr>
    </w:p>
    <w:p w14:paraId="0F3BA47B" w14:textId="77777777" w:rsidR="00AD06C8" w:rsidRDefault="00AD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0826" w14:textId="77777777" w:rsidR="00AD06C8" w:rsidRDefault="00AD06C8">
      <w:pPr>
        <w:rPr>
          <w:rFonts w:hint="eastAsia"/>
        </w:rPr>
      </w:pPr>
      <w:r>
        <w:rPr>
          <w:rFonts w:hint="eastAsia"/>
        </w:rPr>
        <w:t>“瞻”在古文中的应用</w:t>
      </w:r>
    </w:p>
    <w:p w14:paraId="34A4FC3F" w14:textId="77777777" w:rsidR="00AD06C8" w:rsidRDefault="00AD06C8">
      <w:pPr>
        <w:rPr>
          <w:rFonts w:hint="eastAsia"/>
        </w:rPr>
      </w:pPr>
      <w:r>
        <w:rPr>
          <w:rFonts w:hint="eastAsia"/>
        </w:rPr>
        <w:t>在古代文学作品里，“瞻”经常出现于表达崇敬之情或描述庄重场合的句子之中。例如，《诗经·小雅》有云：“高山仰止，景行行止。”这里的“仰止”即为“瞻”的同义表达，体现了对品德高尚者的敬意。在《论语》中孔子也有提及类似的概念，用以强调学习先贤的重要性。</w:t>
      </w:r>
    </w:p>
    <w:p w14:paraId="68C7EFC2" w14:textId="77777777" w:rsidR="00AD06C8" w:rsidRDefault="00AD06C8">
      <w:pPr>
        <w:rPr>
          <w:rFonts w:hint="eastAsia"/>
        </w:rPr>
      </w:pPr>
    </w:p>
    <w:p w14:paraId="66307C6B" w14:textId="77777777" w:rsidR="00AD06C8" w:rsidRDefault="00AD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4B93" w14:textId="77777777" w:rsidR="00AD06C8" w:rsidRDefault="00AD06C8">
      <w:pPr>
        <w:rPr>
          <w:rFonts w:hint="eastAsia"/>
        </w:rPr>
      </w:pPr>
      <w:r>
        <w:rPr>
          <w:rFonts w:hint="eastAsia"/>
        </w:rPr>
        <w:t>现代语境下的“瞻”</w:t>
      </w:r>
    </w:p>
    <w:p w14:paraId="5AFD3CB6" w14:textId="77777777" w:rsidR="00AD06C8" w:rsidRDefault="00AD06C8">
      <w:pPr>
        <w:rPr>
          <w:rFonts w:hint="eastAsia"/>
        </w:rPr>
      </w:pPr>
      <w:r>
        <w:rPr>
          <w:rFonts w:hint="eastAsia"/>
        </w:rPr>
        <w:t>到了现代社会，“瞻”的使用频率虽然不如古代频繁，但它依然活跃在书面语和正式场合之中。我们可以在政府文件、新闻报道以及文艺创作等领域见到它的身影。特别是在涉及国家发展愿景、民族复兴目标等话题时，“瞻”所传达的那种积极向上、充满希望的态度显得尤为重要。</w:t>
      </w:r>
    </w:p>
    <w:p w14:paraId="19E60C01" w14:textId="77777777" w:rsidR="00AD06C8" w:rsidRDefault="00AD06C8">
      <w:pPr>
        <w:rPr>
          <w:rFonts w:hint="eastAsia"/>
        </w:rPr>
      </w:pPr>
    </w:p>
    <w:p w14:paraId="77894AC6" w14:textId="77777777" w:rsidR="00AD06C8" w:rsidRDefault="00AD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40E0" w14:textId="77777777" w:rsidR="00AD06C8" w:rsidRDefault="00AD06C8">
      <w:pPr>
        <w:rPr>
          <w:rFonts w:hint="eastAsia"/>
        </w:rPr>
      </w:pPr>
      <w:r>
        <w:rPr>
          <w:rFonts w:hint="eastAsia"/>
        </w:rPr>
        <w:t>“瞻”与其他相关词汇的区别</w:t>
      </w:r>
    </w:p>
    <w:p w14:paraId="62A54A71" w14:textId="77777777" w:rsidR="00AD06C8" w:rsidRDefault="00AD06C8">
      <w:pPr>
        <w:rPr>
          <w:rFonts w:hint="eastAsia"/>
        </w:rPr>
      </w:pPr>
      <w:r>
        <w:rPr>
          <w:rFonts w:hint="eastAsia"/>
        </w:rPr>
        <w:t>值得注意的是，“瞻”与一些近义词之间存在着细微差别。比如“看”、“望”等虽然都涉及到视线的方向，但它们侧重的角度不同。“看”更加普遍，适用于日常生活中的各种情况；而“望”则带有一种期待的感觉。“瞻”相比之下更强调一种带有尊敬意味的目光投射，因此在使用上更为正式。</w:t>
      </w:r>
    </w:p>
    <w:p w14:paraId="16864B8C" w14:textId="77777777" w:rsidR="00AD06C8" w:rsidRDefault="00AD06C8">
      <w:pPr>
        <w:rPr>
          <w:rFonts w:hint="eastAsia"/>
        </w:rPr>
      </w:pPr>
    </w:p>
    <w:p w14:paraId="43CB21F1" w14:textId="77777777" w:rsidR="00AD06C8" w:rsidRDefault="00AD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9339" w14:textId="77777777" w:rsidR="00AD06C8" w:rsidRDefault="00AD06C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C294A2A" w14:textId="77777777" w:rsidR="00AD06C8" w:rsidRDefault="00AD06C8">
      <w:pPr>
        <w:rPr>
          <w:rFonts w:hint="eastAsia"/>
        </w:rPr>
      </w:pPr>
      <w:r>
        <w:rPr>
          <w:rFonts w:hint="eastAsia"/>
        </w:rPr>
        <w:t>通过对“瞻”字的研究我们可以发现，每一个汉字都是中华文化的瑰宝，它们不仅仅是交流沟通的工具，更是连接过去与未来的桥梁。正如“瞻”所体现出来的那样，无论是在古代还是今天，我们都应该保持一颗敬畏之心，不断向前看，勇敢地迎接未知的挑战。同时也要珍惜传统智慧，让这些宝贵的文化遗产在新时代焕发出新的光彩。</w:t>
      </w:r>
    </w:p>
    <w:p w14:paraId="7FB6AAA4" w14:textId="77777777" w:rsidR="00AD06C8" w:rsidRDefault="00AD06C8">
      <w:pPr>
        <w:rPr>
          <w:rFonts w:hint="eastAsia"/>
        </w:rPr>
      </w:pPr>
    </w:p>
    <w:p w14:paraId="00C7CB7B" w14:textId="77777777" w:rsidR="00AD06C8" w:rsidRDefault="00AD0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FE553" w14:textId="1DBD4333" w:rsidR="00FF0E0C" w:rsidRDefault="00FF0E0C"/>
    <w:sectPr w:rsidR="00FF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0C"/>
    <w:rsid w:val="00AD06C8"/>
    <w:rsid w:val="00D564E1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0A93-05B5-493D-9AF1-1BC2D14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