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4C510" w14:textId="77777777" w:rsidR="00326FD0" w:rsidRDefault="00326FD0">
      <w:pPr>
        <w:rPr>
          <w:rFonts w:hint="eastAsia"/>
        </w:rPr>
      </w:pPr>
    </w:p>
    <w:p w14:paraId="6B3A4010" w14:textId="77777777" w:rsidR="00326FD0" w:rsidRDefault="00326FD0">
      <w:pPr>
        <w:rPr>
          <w:rFonts w:hint="eastAsia"/>
        </w:rPr>
      </w:pPr>
      <w:r>
        <w:rPr>
          <w:rFonts w:hint="eastAsia"/>
        </w:rPr>
        <w:t>贮蓄的拼音和解释</w:t>
      </w:r>
    </w:p>
    <w:p w14:paraId="28C8F02B" w14:textId="77777777" w:rsidR="00326FD0" w:rsidRDefault="00326FD0">
      <w:pPr>
        <w:rPr>
          <w:rFonts w:hint="eastAsia"/>
        </w:rPr>
      </w:pPr>
      <w:r>
        <w:rPr>
          <w:rFonts w:hint="eastAsia"/>
        </w:rPr>
        <w:t>贮蓄，“zhù xù”，这个词汇在汉语中通常指的是将钱或物保存起来，以备将来使用。它是一个与个人理财、经济规划以及资源管理紧密相关的概念。贮蓄行为不仅体现了人们对于未来安全的考虑，也是社会经济发展的重要组成部分。</w:t>
      </w:r>
    </w:p>
    <w:p w14:paraId="3990F992" w14:textId="77777777" w:rsidR="00326FD0" w:rsidRDefault="00326FD0">
      <w:pPr>
        <w:rPr>
          <w:rFonts w:hint="eastAsia"/>
        </w:rPr>
      </w:pPr>
    </w:p>
    <w:p w14:paraId="1F7E0302" w14:textId="77777777" w:rsidR="00326FD0" w:rsidRDefault="00326FD0">
      <w:pPr>
        <w:rPr>
          <w:rFonts w:hint="eastAsia"/>
        </w:rPr>
      </w:pPr>
      <w:r>
        <w:rPr>
          <w:rFonts w:hint="eastAsia"/>
        </w:rPr>
        <w:t xml:space="preserve"> </w:t>
      </w:r>
    </w:p>
    <w:p w14:paraId="5EA3F8A7" w14:textId="77777777" w:rsidR="00326FD0" w:rsidRDefault="00326FD0">
      <w:pPr>
        <w:rPr>
          <w:rFonts w:hint="eastAsia"/>
        </w:rPr>
      </w:pPr>
      <w:r>
        <w:rPr>
          <w:rFonts w:hint="eastAsia"/>
        </w:rPr>
        <w:t>历史背景中的贮蓄观念</w:t>
      </w:r>
    </w:p>
    <w:p w14:paraId="5D8C3D57" w14:textId="77777777" w:rsidR="00326FD0" w:rsidRDefault="00326FD0">
      <w:pPr>
        <w:rPr>
          <w:rFonts w:hint="eastAsia"/>
        </w:rPr>
      </w:pPr>
      <w:r>
        <w:rPr>
          <w:rFonts w:hint="eastAsia"/>
        </w:rPr>
        <w:t>在中国古代，贮蓄的概念就已深入人心，古人通过储存粮食、布匹等物资来应对可能到来的饥荒或其他自然灾害。这种做法不仅保障了家庭的安全，也在一定程度上促进了社会的稳定与发展。随着时间的发展，贮蓄的形式逐渐从实物转向货币，尤其是在现代社会，银行储蓄成为最普遍的贮蓄方式之一。</w:t>
      </w:r>
    </w:p>
    <w:p w14:paraId="4BEEB0FB" w14:textId="77777777" w:rsidR="00326FD0" w:rsidRDefault="00326FD0">
      <w:pPr>
        <w:rPr>
          <w:rFonts w:hint="eastAsia"/>
        </w:rPr>
      </w:pPr>
    </w:p>
    <w:p w14:paraId="201A6637" w14:textId="77777777" w:rsidR="00326FD0" w:rsidRDefault="00326FD0">
      <w:pPr>
        <w:rPr>
          <w:rFonts w:hint="eastAsia"/>
        </w:rPr>
      </w:pPr>
      <w:r>
        <w:rPr>
          <w:rFonts w:hint="eastAsia"/>
        </w:rPr>
        <w:t xml:space="preserve"> </w:t>
      </w:r>
    </w:p>
    <w:p w14:paraId="5E05C972" w14:textId="77777777" w:rsidR="00326FD0" w:rsidRDefault="00326FD0">
      <w:pPr>
        <w:rPr>
          <w:rFonts w:hint="eastAsia"/>
        </w:rPr>
      </w:pPr>
      <w:r>
        <w:rPr>
          <w:rFonts w:hint="eastAsia"/>
        </w:rPr>
        <w:t>现代贮蓄的重要性</w:t>
      </w:r>
    </w:p>
    <w:p w14:paraId="757CF1FD" w14:textId="77777777" w:rsidR="00326FD0" w:rsidRDefault="00326FD0">
      <w:pPr>
        <w:rPr>
          <w:rFonts w:hint="eastAsia"/>
        </w:rPr>
      </w:pPr>
      <w:r>
        <w:rPr>
          <w:rFonts w:hint="eastAsia"/>
        </w:rPr>
        <w:t>在现代经济社会中，合理的贮蓄计划对于个人和家庭而言至关重要。一方面，它可以帮助个人和家庭应对突发事件，如疾病、失业等；另一方面，有效的贮蓄还能为教育、购房等大额支出提供资金支持。良好的贮蓄习惯有助于培养个人的财务规划能力和责任感。</w:t>
      </w:r>
    </w:p>
    <w:p w14:paraId="56D3EAF9" w14:textId="77777777" w:rsidR="00326FD0" w:rsidRDefault="00326FD0">
      <w:pPr>
        <w:rPr>
          <w:rFonts w:hint="eastAsia"/>
        </w:rPr>
      </w:pPr>
    </w:p>
    <w:p w14:paraId="2419D823" w14:textId="77777777" w:rsidR="00326FD0" w:rsidRDefault="00326FD0">
      <w:pPr>
        <w:rPr>
          <w:rFonts w:hint="eastAsia"/>
        </w:rPr>
      </w:pPr>
      <w:r>
        <w:rPr>
          <w:rFonts w:hint="eastAsia"/>
        </w:rPr>
        <w:t xml:space="preserve"> </w:t>
      </w:r>
    </w:p>
    <w:p w14:paraId="3332DE57" w14:textId="77777777" w:rsidR="00326FD0" w:rsidRDefault="00326FD0">
      <w:pPr>
        <w:rPr>
          <w:rFonts w:hint="eastAsia"/>
        </w:rPr>
      </w:pPr>
      <w:r>
        <w:rPr>
          <w:rFonts w:hint="eastAsia"/>
        </w:rPr>
        <w:t>如何进行有效的贮蓄</w:t>
      </w:r>
    </w:p>
    <w:p w14:paraId="28DF537C" w14:textId="77777777" w:rsidR="00326FD0" w:rsidRDefault="00326FD0">
      <w:pPr>
        <w:rPr>
          <w:rFonts w:hint="eastAsia"/>
        </w:rPr>
      </w:pPr>
      <w:r>
        <w:rPr>
          <w:rFonts w:hint="eastAsia"/>
        </w:rPr>
        <w:t>要实现有效的贮蓄，首先需要制定一个明确的目标，并根据自己的收入情况合理规划每月的存款金额。选择合适的储蓄工具也非常重要，比如定期存款、货币基金等都是不错的选择。同时，避免不必要的消费也是关键，可以通过记录日常开销来了解自己的消费模式，从而做出相应的调整。</w:t>
      </w:r>
    </w:p>
    <w:p w14:paraId="7FE12CEF" w14:textId="77777777" w:rsidR="00326FD0" w:rsidRDefault="00326FD0">
      <w:pPr>
        <w:rPr>
          <w:rFonts w:hint="eastAsia"/>
        </w:rPr>
      </w:pPr>
    </w:p>
    <w:p w14:paraId="323A2CC2" w14:textId="77777777" w:rsidR="00326FD0" w:rsidRDefault="00326FD0">
      <w:pPr>
        <w:rPr>
          <w:rFonts w:hint="eastAsia"/>
        </w:rPr>
      </w:pPr>
      <w:r>
        <w:rPr>
          <w:rFonts w:hint="eastAsia"/>
        </w:rPr>
        <w:t xml:space="preserve"> </w:t>
      </w:r>
    </w:p>
    <w:p w14:paraId="6889FCD6" w14:textId="77777777" w:rsidR="00326FD0" w:rsidRDefault="00326FD0">
      <w:pPr>
        <w:rPr>
          <w:rFonts w:hint="eastAsia"/>
        </w:rPr>
      </w:pPr>
      <w:r>
        <w:rPr>
          <w:rFonts w:hint="eastAsia"/>
        </w:rPr>
        <w:t>贮蓄对社会的影响</w:t>
      </w:r>
    </w:p>
    <w:p w14:paraId="212BAD97" w14:textId="77777777" w:rsidR="00326FD0" w:rsidRDefault="00326FD0">
      <w:pPr>
        <w:rPr>
          <w:rFonts w:hint="eastAsia"/>
        </w:rPr>
      </w:pPr>
      <w:r>
        <w:rPr>
          <w:rFonts w:hint="eastAsia"/>
        </w:rPr>
        <w:t>从宏观层面来看，民众积极的贮蓄行为有利于国家资本积累，促进经济增长。较高的国民储蓄率可以为投资提供充足的资金来源，推动基础设施建设、科技研发等领域的发展。然而，过高的储蓄率也可能导致内需不足，影响经济结构的优化升级。因此，平衡好储蓄与消费的关系是政府制定经济政策时需要考虑的一个重要方面。</w:t>
      </w:r>
    </w:p>
    <w:p w14:paraId="150009CF" w14:textId="77777777" w:rsidR="00326FD0" w:rsidRDefault="00326FD0">
      <w:pPr>
        <w:rPr>
          <w:rFonts w:hint="eastAsia"/>
        </w:rPr>
      </w:pPr>
    </w:p>
    <w:p w14:paraId="33A294E6" w14:textId="77777777" w:rsidR="00326FD0" w:rsidRDefault="00326FD0">
      <w:pPr>
        <w:rPr>
          <w:rFonts w:hint="eastAsia"/>
        </w:rPr>
      </w:pPr>
      <w:r>
        <w:rPr>
          <w:rFonts w:hint="eastAsia"/>
        </w:rPr>
        <w:t>本文是由每日作文网(2345lzwz.com)为大家创作</w:t>
      </w:r>
    </w:p>
    <w:p w14:paraId="1944F330" w14:textId="3D850877" w:rsidR="00E80D83" w:rsidRDefault="00E80D83"/>
    <w:sectPr w:rsidR="00E80D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83"/>
    <w:rsid w:val="00326FD0"/>
    <w:rsid w:val="00D564E1"/>
    <w:rsid w:val="00E80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2EE06-3471-4246-9724-8E6DBF88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D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D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D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D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D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D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D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D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D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D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D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D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D83"/>
    <w:rPr>
      <w:rFonts w:cstheme="majorBidi"/>
      <w:color w:val="2F5496" w:themeColor="accent1" w:themeShade="BF"/>
      <w:sz w:val="28"/>
      <w:szCs w:val="28"/>
    </w:rPr>
  </w:style>
  <w:style w:type="character" w:customStyle="1" w:styleId="50">
    <w:name w:val="标题 5 字符"/>
    <w:basedOn w:val="a0"/>
    <w:link w:val="5"/>
    <w:uiPriority w:val="9"/>
    <w:semiHidden/>
    <w:rsid w:val="00E80D83"/>
    <w:rPr>
      <w:rFonts w:cstheme="majorBidi"/>
      <w:color w:val="2F5496" w:themeColor="accent1" w:themeShade="BF"/>
      <w:sz w:val="24"/>
    </w:rPr>
  </w:style>
  <w:style w:type="character" w:customStyle="1" w:styleId="60">
    <w:name w:val="标题 6 字符"/>
    <w:basedOn w:val="a0"/>
    <w:link w:val="6"/>
    <w:uiPriority w:val="9"/>
    <w:semiHidden/>
    <w:rsid w:val="00E80D83"/>
    <w:rPr>
      <w:rFonts w:cstheme="majorBidi"/>
      <w:b/>
      <w:bCs/>
      <w:color w:val="2F5496" w:themeColor="accent1" w:themeShade="BF"/>
    </w:rPr>
  </w:style>
  <w:style w:type="character" w:customStyle="1" w:styleId="70">
    <w:name w:val="标题 7 字符"/>
    <w:basedOn w:val="a0"/>
    <w:link w:val="7"/>
    <w:uiPriority w:val="9"/>
    <w:semiHidden/>
    <w:rsid w:val="00E80D83"/>
    <w:rPr>
      <w:rFonts w:cstheme="majorBidi"/>
      <w:b/>
      <w:bCs/>
      <w:color w:val="595959" w:themeColor="text1" w:themeTint="A6"/>
    </w:rPr>
  </w:style>
  <w:style w:type="character" w:customStyle="1" w:styleId="80">
    <w:name w:val="标题 8 字符"/>
    <w:basedOn w:val="a0"/>
    <w:link w:val="8"/>
    <w:uiPriority w:val="9"/>
    <w:semiHidden/>
    <w:rsid w:val="00E80D83"/>
    <w:rPr>
      <w:rFonts w:cstheme="majorBidi"/>
      <w:color w:val="595959" w:themeColor="text1" w:themeTint="A6"/>
    </w:rPr>
  </w:style>
  <w:style w:type="character" w:customStyle="1" w:styleId="90">
    <w:name w:val="标题 9 字符"/>
    <w:basedOn w:val="a0"/>
    <w:link w:val="9"/>
    <w:uiPriority w:val="9"/>
    <w:semiHidden/>
    <w:rsid w:val="00E80D83"/>
    <w:rPr>
      <w:rFonts w:eastAsiaTheme="majorEastAsia" w:cstheme="majorBidi"/>
      <w:color w:val="595959" w:themeColor="text1" w:themeTint="A6"/>
    </w:rPr>
  </w:style>
  <w:style w:type="paragraph" w:styleId="a3">
    <w:name w:val="Title"/>
    <w:basedOn w:val="a"/>
    <w:next w:val="a"/>
    <w:link w:val="a4"/>
    <w:uiPriority w:val="10"/>
    <w:qFormat/>
    <w:rsid w:val="00E80D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D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D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D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D83"/>
    <w:pPr>
      <w:spacing w:before="160"/>
      <w:jc w:val="center"/>
    </w:pPr>
    <w:rPr>
      <w:i/>
      <w:iCs/>
      <w:color w:val="404040" w:themeColor="text1" w:themeTint="BF"/>
    </w:rPr>
  </w:style>
  <w:style w:type="character" w:customStyle="1" w:styleId="a8">
    <w:name w:val="引用 字符"/>
    <w:basedOn w:val="a0"/>
    <w:link w:val="a7"/>
    <w:uiPriority w:val="29"/>
    <w:rsid w:val="00E80D83"/>
    <w:rPr>
      <w:i/>
      <w:iCs/>
      <w:color w:val="404040" w:themeColor="text1" w:themeTint="BF"/>
    </w:rPr>
  </w:style>
  <w:style w:type="paragraph" w:styleId="a9">
    <w:name w:val="List Paragraph"/>
    <w:basedOn w:val="a"/>
    <w:uiPriority w:val="34"/>
    <w:qFormat/>
    <w:rsid w:val="00E80D83"/>
    <w:pPr>
      <w:ind w:left="720"/>
      <w:contextualSpacing/>
    </w:pPr>
  </w:style>
  <w:style w:type="character" w:styleId="aa">
    <w:name w:val="Intense Emphasis"/>
    <w:basedOn w:val="a0"/>
    <w:uiPriority w:val="21"/>
    <w:qFormat/>
    <w:rsid w:val="00E80D83"/>
    <w:rPr>
      <w:i/>
      <w:iCs/>
      <w:color w:val="2F5496" w:themeColor="accent1" w:themeShade="BF"/>
    </w:rPr>
  </w:style>
  <w:style w:type="paragraph" w:styleId="ab">
    <w:name w:val="Intense Quote"/>
    <w:basedOn w:val="a"/>
    <w:next w:val="a"/>
    <w:link w:val="ac"/>
    <w:uiPriority w:val="30"/>
    <w:qFormat/>
    <w:rsid w:val="00E80D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D83"/>
    <w:rPr>
      <w:i/>
      <w:iCs/>
      <w:color w:val="2F5496" w:themeColor="accent1" w:themeShade="BF"/>
    </w:rPr>
  </w:style>
  <w:style w:type="character" w:styleId="ad">
    <w:name w:val="Intense Reference"/>
    <w:basedOn w:val="a0"/>
    <w:uiPriority w:val="32"/>
    <w:qFormat/>
    <w:rsid w:val="00E80D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