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61DA2" w14:textId="77777777" w:rsidR="00996C40" w:rsidRDefault="00996C40">
      <w:pPr>
        <w:rPr>
          <w:rFonts w:hint="eastAsia"/>
        </w:rPr>
      </w:pPr>
      <w:r>
        <w:rPr>
          <w:rFonts w:hint="eastAsia"/>
        </w:rPr>
        <w:t>这是两的拼音节吗：探索汉语拼音的奇妙世界</w:t>
      </w:r>
    </w:p>
    <w:p w14:paraId="2375D9F2" w14:textId="77777777" w:rsidR="00996C40" w:rsidRDefault="00996C40">
      <w:pPr>
        <w:rPr>
          <w:rFonts w:hint="eastAsia"/>
        </w:rPr>
      </w:pPr>
      <w:r>
        <w:rPr>
          <w:rFonts w:hint="eastAsia"/>
        </w:rPr>
        <w:t>当我们谈论“两”的拼音节时，实际上是在探讨汉语拼音系统中的一个具体音节。汉语拼音是中华人民共和国的官方罗马化系统，它不仅是中国儿童学习普通话发音的重要工具，也是外国人接触和学习中文的桥梁。对于“两”这个字而言，其标准的拼音表示为“liǎng”，这里包含了声母l、韵母iang以及第三声调。</w:t>
      </w:r>
    </w:p>
    <w:p w14:paraId="0096A6A4" w14:textId="77777777" w:rsidR="00996C40" w:rsidRDefault="00996C40">
      <w:pPr>
        <w:rPr>
          <w:rFonts w:hint="eastAsia"/>
        </w:rPr>
      </w:pPr>
    </w:p>
    <w:p w14:paraId="0A197ED4" w14:textId="77777777" w:rsidR="00996C40" w:rsidRDefault="0099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4A54C" w14:textId="77777777" w:rsidR="00996C40" w:rsidRDefault="00996C40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459B9922" w14:textId="77777777" w:rsidR="00996C40" w:rsidRDefault="00996C40">
      <w:pPr>
        <w:rPr>
          <w:rFonts w:hint="eastAsia"/>
        </w:rPr>
      </w:pPr>
      <w:r>
        <w:rPr>
          <w:rFonts w:hint="eastAsia"/>
        </w:rPr>
        <w:t>要理解为什么“liǎng”是“两”的正确拼音形式，首先需要了解汉语拼音的基本构成。汉语拼音由声母（辅音）、韵母（元音）和声调三部分组成。声母位于音节的开头，韵母则跟随其后，而声调赋予整个音节以特定的音高变化模式。在“liǎng”中，“l”是声母，“iang”是韵母，最后的第三声符号表明了它的声调。</w:t>
      </w:r>
    </w:p>
    <w:p w14:paraId="4B5155B1" w14:textId="77777777" w:rsidR="00996C40" w:rsidRDefault="00996C40">
      <w:pPr>
        <w:rPr>
          <w:rFonts w:hint="eastAsia"/>
        </w:rPr>
      </w:pPr>
    </w:p>
    <w:p w14:paraId="6CA9B7D0" w14:textId="77777777" w:rsidR="00996C40" w:rsidRDefault="0099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74D2D" w14:textId="77777777" w:rsidR="00996C40" w:rsidRDefault="00996C40">
      <w:pPr>
        <w:rPr>
          <w:rFonts w:hint="eastAsia"/>
        </w:rPr>
      </w:pPr>
      <w:r>
        <w:rPr>
          <w:rFonts w:hint="eastAsia"/>
        </w:rPr>
        <w:t>声调的重要性</w:t>
      </w:r>
    </w:p>
    <w:p w14:paraId="05729105" w14:textId="77777777" w:rsidR="00996C40" w:rsidRDefault="00996C40">
      <w:pPr>
        <w:rPr>
          <w:rFonts w:hint="eastAsia"/>
        </w:rPr>
      </w:pPr>
      <w:r>
        <w:rPr>
          <w:rFonts w:hint="eastAsia"/>
        </w:rPr>
        <w:t>在汉语中，声调起着区分意义的关键作用。“两”字的拼音之所以写成“liǎng”，是因为它属于阴平、阳平、上声、去声四种基本声调之一——即上声（第三声）。不同的声调可以改变同一个音节所代表的词汇的意义。例如，“lǐ”(李)、“lì”(立) 和 “liāng” (良)，虽然它们都有相似的声母和韵母，但因为声调不同，所以含义也完全不同。</w:t>
      </w:r>
    </w:p>
    <w:p w14:paraId="77923FFC" w14:textId="77777777" w:rsidR="00996C40" w:rsidRDefault="00996C40">
      <w:pPr>
        <w:rPr>
          <w:rFonts w:hint="eastAsia"/>
        </w:rPr>
      </w:pPr>
    </w:p>
    <w:p w14:paraId="61DA1A5F" w14:textId="77777777" w:rsidR="00996C40" w:rsidRDefault="0099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5B62" w14:textId="77777777" w:rsidR="00996C40" w:rsidRDefault="00996C4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63212F" w14:textId="77777777" w:rsidR="00996C40" w:rsidRDefault="00996C40">
      <w:pPr>
        <w:rPr>
          <w:rFonts w:hint="eastAsia"/>
        </w:rPr>
      </w:pPr>
      <w:r>
        <w:rPr>
          <w:rFonts w:hint="eastAsia"/>
        </w:rPr>
        <w:t>值得注意的是，尽管“liǎng”准确地表达了“两”的发音，但这并不意味着所有汉字都能如此直接地用拼音来表达。汉字是一个表意文字系统，而拼音只是一个辅助性的语音标注系统。这意味着有些汉字可能有多个读音（多音字），或者某些情况下相同的拼音对应不同的汉字。因此，在实际应用中，我们还需要结合语境来确定具体的汉字。</w:t>
      </w:r>
    </w:p>
    <w:p w14:paraId="52F782B6" w14:textId="77777777" w:rsidR="00996C40" w:rsidRDefault="00996C40">
      <w:pPr>
        <w:rPr>
          <w:rFonts w:hint="eastAsia"/>
        </w:rPr>
      </w:pPr>
    </w:p>
    <w:p w14:paraId="4A40A297" w14:textId="77777777" w:rsidR="00996C40" w:rsidRDefault="0099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7DAF" w14:textId="77777777" w:rsidR="00996C40" w:rsidRDefault="00996C40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D555B4E" w14:textId="77777777" w:rsidR="00996C40" w:rsidRDefault="00996C40">
      <w:pPr>
        <w:rPr>
          <w:rFonts w:hint="eastAsia"/>
        </w:rPr>
      </w:pPr>
      <w:r>
        <w:rPr>
          <w:rFonts w:hint="eastAsia"/>
        </w:rPr>
        <w:t>在学校里，孩子们通过学习汉语拼音掌握了正确的发音规则，并以此作为识字的基础。教师们通常会利用各种有趣的活动如歌曲、游戏等帮助学生记忆复杂的拼音组合。随着信息技术的发展，在线资源也为自学提供了极大的便利，使得更多人能够轻松掌握包括“liǎng”在内的众多拼音。</w:t>
      </w:r>
    </w:p>
    <w:p w14:paraId="14AAF331" w14:textId="77777777" w:rsidR="00996C40" w:rsidRDefault="00996C40">
      <w:pPr>
        <w:rPr>
          <w:rFonts w:hint="eastAsia"/>
        </w:rPr>
      </w:pPr>
    </w:p>
    <w:p w14:paraId="29928918" w14:textId="77777777" w:rsidR="00996C40" w:rsidRDefault="00996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61EF" w14:textId="77777777" w:rsidR="00996C40" w:rsidRDefault="00996C40">
      <w:pPr>
        <w:rPr>
          <w:rFonts w:hint="eastAsia"/>
        </w:rPr>
      </w:pPr>
      <w:r>
        <w:rPr>
          <w:rFonts w:hint="eastAsia"/>
        </w:rPr>
        <w:t>最后的总结</w:t>
      </w:r>
    </w:p>
    <w:p w14:paraId="72038B7E" w14:textId="77777777" w:rsidR="00996C40" w:rsidRDefault="00996C40">
      <w:pPr>
        <w:rPr>
          <w:rFonts w:hint="eastAsia"/>
        </w:rPr>
      </w:pPr>
      <w:r>
        <w:rPr>
          <w:rFonts w:hint="eastAsia"/>
        </w:rPr>
        <w:t>“liǎng”确实是“两”的正确拼音形式，这反映了汉语拼音系统的精确性和科学性。通过对汉语拼音的学习，我们可以更好地理解和欣赏中文语言的独特魅力，同时也促进了跨文化交流与发展。无论是初学者还是母语使用者，深入研究汉语拼音都将为我们打开一扇通往丰富文化宝藏的大门。</w:t>
      </w:r>
    </w:p>
    <w:p w14:paraId="04B19551" w14:textId="77777777" w:rsidR="00996C40" w:rsidRDefault="00996C40">
      <w:pPr>
        <w:rPr>
          <w:rFonts w:hint="eastAsia"/>
        </w:rPr>
      </w:pPr>
    </w:p>
    <w:p w14:paraId="1A597438" w14:textId="77777777" w:rsidR="00996C40" w:rsidRDefault="00996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0E625" w14:textId="2BBA04DE" w:rsidR="00E610B5" w:rsidRDefault="00E610B5"/>
    <w:sectPr w:rsidR="00E6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B5"/>
    <w:rsid w:val="00996C40"/>
    <w:rsid w:val="00D564E1"/>
    <w:rsid w:val="00E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F5EE3-B532-413C-8A03-5560F40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