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71BB" w14:textId="77777777" w:rsidR="00962E72" w:rsidRDefault="00962E72">
      <w:pPr>
        <w:rPr>
          <w:rFonts w:hint="eastAsia"/>
        </w:rPr>
      </w:pPr>
      <w:r>
        <w:rPr>
          <w:rFonts w:hint="eastAsia"/>
        </w:rPr>
        <w:t>拼音第二声怎么教小孩才理解</w:t>
      </w:r>
    </w:p>
    <w:p w14:paraId="0043A49A" w14:textId="77777777" w:rsidR="00962E72" w:rsidRDefault="00962E72">
      <w:pPr>
        <w:rPr>
          <w:rFonts w:hint="eastAsia"/>
        </w:rPr>
      </w:pPr>
      <w:r>
        <w:rPr>
          <w:rFonts w:hint="eastAsia"/>
        </w:rPr>
        <w:t>当教导孩子学习汉语拼音的四声时，第二声常常是一个让小朋友们感到困惑的音调。对于儿童来说，理解和准确发出第二声并非易事，因为这需要一定的听觉敏感度和发音技巧。为了让孩子们更好地掌握这一音调，家长和教育者可以采用一系列生动有趣的方法来帮助他们理解并正确使用第二声。</w:t>
      </w:r>
    </w:p>
    <w:p w14:paraId="48FE2296" w14:textId="77777777" w:rsidR="00962E72" w:rsidRDefault="00962E72">
      <w:pPr>
        <w:rPr>
          <w:rFonts w:hint="eastAsia"/>
        </w:rPr>
      </w:pPr>
    </w:p>
    <w:p w14:paraId="03C190C5" w14:textId="77777777" w:rsidR="00962E72" w:rsidRDefault="00962E72">
      <w:pPr>
        <w:rPr>
          <w:rFonts w:hint="eastAsia"/>
        </w:rPr>
      </w:pPr>
      <w:r>
        <w:rPr>
          <w:rFonts w:hint="eastAsia"/>
        </w:rPr>
        <w:t xml:space="preserve"> </w:t>
      </w:r>
    </w:p>
    <w:p w14:paraId="0592FA4A" w14:textId="77777777" w:rsidR="00962E72" w:rsidRDefault="00962E72">
      <w:pPr>
        <w:rPr>
          <w:rFonts w:hint="eastAsia"/>
        </w:rPr>
      </w:pPr>
      <w:r>
        <w:rPr>
          <w:rFonts w:hint="eastAsia"/>
        </w:rPr>
        <w:t>从日常生活中找例子</w:t>
      </w:r>
    </w:p>
    <w:p w14:paraId="0BB1F642" w14:textId="77777777" w:rsidR="00962E72" w:rsidRDefault="00962E72">
      <w:pPr>
        <w:rPr>
          <w:rFonts w:hint="eastAsia"/>
        </w:rPr>
      </w:pPr>
      <w:r>
        <w:rPr>
          <w:rFonts w:hint="eastAsia"/>
        </w:rPr>
        <w:t>我们可以从孩子的日常生活入手，找出一些带有第二声的词汇，并把它们融入到日常对话中。例如，“妈（mā）妈”和“麻（má）花”，这两个词都含有第二声，但意思完全不同。通过这种方式，孩子可以在自然的语言环境中接触到第二声，逐渐建立起对这一音调的感觉。家长还可以用夸张的语气来强调第二声的上升趋势，让孩子更容易捕捉到声音的变化。</w:t>
      </w:r>
    </w:p>
    <w:p w14:paraId="6709E0D6" w14:textId="77777777" w:rsidR="00962E72" w:rsidRDefault="00962E72">
      <w:pPr>
        <w:rPr>
          <w:rFonts w:hint="eastAsia"/>
        </w:rPr>
      </w:pPr>
    </w:p>
    <w:p w14:paraId="7C178401" w14:textId="77777777" w:rsidR="00962E72" w:rsidRDefault="00962E72">
      <w:pPr>
        <w:rPr>
          <w:rFonts w:hint="eastAsia"/>
        </w:rPr>
      </w:pPr>
      <w:r>
        <w:rPr>
          <w:rFonts w:hint="eastAsia"/>
        </w:rPr>
        <w:t xml:space="preserve"> </w:t>
      </w:r>
    </w:p>
    <w:p w14:paraId="2A721EA3" w14:textId="77777777" w:rsidR="00962E72" w:rsidRDefault="00962E72">
      <w:pPr>
        <w:rPr>
          <w:rFonts w:hint="eastAsia"/>
        </w:rPr>
      </w:pPr>
      <w:r>
        <w:rPr>
          <w:rFonts w:hint="eastAsia"/>
        </w:rPr>
        <w:t>利用音乐和韵律辅助教学</w:t>
      </w:r>
    </w:p>
    <w:p w14:paraId="73ACFD3B" w14:textId="77777777" w:rsidR="00962E72" w:rsidRDefault="00962E72">
      <w:pPr>
        <w:rPr>
          <w:rFonts w:hint="eastAsia"/>
        </w:rPr>
      </w:pPr>
      <w:r>
        <w:rPr>
          <w:rFonts w:hint="eastAsia"/>
        </w:rPr>
        <w:t>音乐是激发孩子学习兴趣的有效工具。我们可以通过唱儿歌、玩节奏游戏等方式来加强孩子对第二声的记忆。选择一些包含大量第二声单词的歌曲，如《两只老虎》，其中“跑得快（kuài）”中的“快”就是第二声。在唱歌的过程中，教师或家长可以用手势示意音调的高低变化，或者用手指画出音调的走向，帮助孩子更直观地感受第二声的特征。</w:t>
      </w:r>
    </w:p>
    <w:p w14:paraId="7D7A34DF" w14:textId="77777777" w:rsidR="00962E72" w:rsidRDefault="00962E72">
      <w:pPr>
        <w:rPr>
          <w:rFonts w:hint="eastAsia"/>
        </w:rPr>
      </w:pPr>
    </w:p>
    <w:p w14:paraId="66F7307D" w14:textId="77777777" w:rsidR="00962E72" w:rsidRDefault="00962E72">
      <w:pPr>
        <w:rPr>
          <w:rFonts w:hint="eastAsia"/>
        </w:rPr>
      </w:pPr>
      <w:r>
        <w:rPr>
          <w:rFonts w:hint="eastAsia"/>
        </w:rPr>
        <w:t xml:space="preserve"> </w:t>
      </w:r>
    </w:p>
    <w:p w14:paraId="4EF839FA" w14:textId="77777777" w:rsidR="00962E72" w:rsidRDefault="00962E72">
      <w:pPr>
        <w:rPr>
          <w:rFonts w:hint="eastAsia"/>
        </w:rPr>
      </w:pPr>
      <w:r>
        <w:rPr>
          <w:rFonts w:hint="eastAsia"/>
        </w:rPr>
        <w:t>通过故事和角色扮演加深印象</w:t>
      </w:r>
    </w:p>
    <w:p w14:paraId="21712418" w14:textId="77777777" w:rsidR="00962E72" w:rsidRDefault="00962E72">
      <w:pPr>
        <w:rPr>
          <w:rFonts w:hint="eastAsia"/>
        </w:rPr>
      </w:pPr>
      <w:r>
        <w:rPr>
          <w:rFonts w:hint="eastAsia"/>
        </w:rPr>
        <w:t>讲故事也是让孩子学习语言的好方法。编写一些简单的小故事，里面充满第二声的词汇，并邀请孩子参与角色扮演。比如，在讲述一个关于小猫（māo）的故事时，每当提到“喵（miāo）”这个字，就鼓励孩子模仿猫咪叫声的同时注意音调的上扬。这样的互动不仅能让课堂更加活跃，也能让孩子在快乐中学会正确的发音。</w:t>
      </w:r>
    </w:p>
    <w:p w14:paraId="0088F1A7" w14:textId="77777777" w:rsidR="00962E72" w:rsidRDefault="00962E72">
      <w:pPr>
        <w:rPr>
          <w:rFonts w:hint="eastAsia"/>
        </w:rPr>
      </w:pPr>
    </w:p>
    <w:p w14:paraId="62E9C9BD" w14:textId="77777777" w:rsidR="00962E72" w:rsidRDefault="00962E72">
      <w:pPr>
        <w:rPr>
          <w:rFonts w:hint="eastAsia"/>
        </w:rPr>
      </w:pPr>
      <w:r>
        <w:rPr>
          <w:rFonts w:hint="eastAsia"/>
        </w:rPr>
        <w:t xml:space="preserve"> </w:t>
      </w:r>
    </w:p>
    <w:p w14:paraId="50D14ECA" w14:textId="77777777" w:rsidR="00962E72" w:rsidRDefault="00962E72">
      <w:pPr>
        <w:rPr>
          <w:rFonts w:hint="eastAsia"/>
        </w:rPr>
      </w:pPr>
      <w:r>
        <w:rPr>
          <w:rFonts w:hint="eastAsia"/>
        </w:rPr>
        <w:t>视觉与听觉相结合的教学手段</w:t>
      </w:r>
    </w:p>
    <w:p w14:paraId="32982DF2" w14:textId="77777777" w:rsidR="00962E72" w:rsidRDefault="00962E72">
      <w:pPr>
        <w:rPr>
          <w:rFonts w:hint="eastAsia"/>
        </w:rPr>
      </w:pPr>
      <w:r>
        <w:rPr>
          <w:rFonts w:hint="eastAsia"/>
        </w:rPr>
        <w:t>为了使孩子更深刻地记住第二声的特点，我们可以结合视觉元素进行教学。制作一些彩色卡片，每张卡片上写有一个汉字及其对应的拼音，然后在旁边画出一条代表该音调升降的线条。对于第二声，可以是一条从低向高倾斜的线。在教授过程中，一边指着线条一边读出相应的词语，让孩子同时用眼睛看、耳朵听，从而加强对第二声的理解。</w:t>
      </w:r>
    </w:p>
    <w:p w14:paraId="6771B06B" w14:textId="77777777" w:rsidR="00962E72" w:rsidRDefault="00962E72">
      <w:pPr>
        <w:rPr>
          <w:rFonts w:hint="eastAsia"/>
        </w:rPr>
      </w:pPr>
    </w:p>
    <w:p w14:paraId="3978D2D8" w14:textId="77777777" w:rsidR="00962E72" w:rsidRDefault="00962E72">
      <w:pPr>
        <w:rPr>
          <w:rFonts w:hint="eastAsia"/>
        </w:rPr>
      </w:pPr>
      <w:r>
        <w:rPr>
          <w:rFonts w:hint="eastAsia"/>
        </w:rPr>
        <w:t xml:space="preserve"> </w:t>
      </w:r>
    </w:p>
    <w:p w14:paraId="31B442C3" w14:textId="77777777" w:rsidR="00962E72" w:rsidRDefault="00962E72">
      <w:pPr>
        <w:rPr>
          <w:rFonts w:hint="eastAsia"/>
        </w:rPr>
      </w:pPr>
      <w:r>
        <w:rPr>
          <w:rFonts w:hint="eastAsia"/>
        </w:rPr>
        <w:t>鼓励孩子自己创造句子</w:t>
      </w:r>
    </w:p>
    <w:p w14:paraId="0D696E69" w14:textId="77777777" w:rsidR="00962E72" w:rsidRDefault="00962E72">
      <w:pPr>
        <w:rPr>
          <w:rFonts w:hint="eastAsia"/>
        </w:rPr>
      </w:pPr>
      <w:r>
        <w:rPr>
          <w:rFonts w:hint="eastAsia"/>
        </w:rPr>
        <w:t>给孩子提供机会让他们自己尝试构造含有第二声词汇的句子。可以先给出几个示范句，之后让孩子根据自己的生活经历编造新句子。这种方法不仅能提高孩子的创造力，还能巩固他们对第二声的认识。如果孩子能够自信地说出一段话并且准确无误地发出所有第二声，那说明他已经很好地掌握了这项技能。</w:t>
      </w:r>
    </w:p>
    <w:p w14:paraId="1BD0E35E" w14:textId="77777777" w:rsidR="00962E72" w:rsidRDefault="00962E72">
      <w:pPr>
        <w:rPr>
          <w:rFonts w:hint="eastAsia"/>
        </w:rPr>
      </w:pPr>
    </w:p>
    <w:p w14:paraId="5D821B6D" w14:textId="77777777" w:rsidR="00962E72" w:rsidRDefault="00962E72">
      <w:pPr>
        <w:rPr>
          <w:rFonts w:hint="eastAsia"/>
        </w:rPr>
      </w:pPr>
      <w:r>
        <w:rPr>
          <w:rFonts w:hint="eastAsia"/>
        </w:rPr>
        <w:t xml:space="preserve"> </w:t>
      </w:r>
    </w:p>
    <w:p w14:paraId="6C73AA8F" w14:textId="77777777" w:rsidR="00962E72" w:rsidRDefault="00962E72">
      <w:pPr>
        <w:rPr>
          <w:rFonts w:hint="eastAsia"/>
        </w:rPr>
      </w:pPr>
      <w:r>
        <w:rPr>
          <w:rFonts w:hint="eastAsia"/>
        </w:rPr>
        <w:t>最后的总结</w:t>
      </w:r>
    </w:p>
    <w:p w14:paraId="63E5F182" w14:textId="77777777" w:rsidR="00962E72" w:rsidRDefault="00962E72">
      <w:pPr>
        <w:rPr>
          <w:rFonts w:hint="eastAsia"/>
        </w:rPr>
      </w:pPr>
      <w:r>
        <w:rPr>
          <w:rFonts w:hint="eastAsia"/>
        </w:rPr>
        <w:t>教会孩子理解并正确使用汉语拼音的第二声，关键在于创造一个充满趣味性的学习环境，让孩子在轻松愉快的氛围中不断练习。通过上述这些方法，相信每个孩子都能够逐步掌握第二声，为将来更深入地学习中文打下坚实的基础。</w:t>
      </w:r>
    </w:p>
    <w:p w14:paraId="446D71A4" w14:textId="77777777" w:rsidR="00962E72" w:rsidRDefault="00962E72">
      <w:pPr>
        <w:rPr>
          <w:rFonts w:hint="eastAsia"/>
        </w:rPr>
      </w:pPr>
    </w:p>
    <w:p w14:paraId="5A46F7AA" w14:textId="77777777" w:rsidR="00962E72" w:rsidRDefault="00962E72">
      <w:pPr>
        <w:rPr>
          <w:rFonts w:hint="eastAsia"/>
        </w:rPr>
      </w:pPr>
      <w:r>
        <w:rPr>
          <w:rFonts w:hint="eastAsia"/>
        </w:rPr>
        <w:t>本文是由每日作文网(2345lzwz.com)为大家创作</w:t>
      </w:r>
    </w:p>
    <w:p w14:paraId="4DE28F0A" w14:textId="35AD73F9" w:rsidR="00EE5958" w:rsidRDefault="00EE5958"/>
    <w:sectPr w:rsidR="00EE5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58"/>
    <w:rsid w:val="0051200B"/>
    <w:rsid w:val="00962E72"/>
    <w:rsid w:val="00EE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F2D7F-1D7E-4AA7-99E4-FEC34CBE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958"/>
    <w:rPr>
      <w:rFonts w:cstheme="majorBidi"/>
      <w:color w:val="2F5496" w:themeColor="accent1" w:themeShade="BF"/>
      <w:sz w:val="28"/>
      <w:szCs w:val="28"/>
    </w:rPr>
  </w:style>
  <w:style w:type="character" w:customStyle="1" w:styleId="50">
    <w:name w:val="标题 5 字符"/>
    <w:basedOn w:val="a0"/>
    <w:link w:val="5"/>
    <w:uiPriority w:val="9"/>
    <w:semiHidden/>
    <w:rsid w:val="00EE5958"/>
    <w:rPr>
      <w:rFonts w:cstheme="majorBidi"/>
      <w:color w:val="2F5496" w:themeColor="accent1" w:themeShade="BF"/>
      <w:sz w:val="24"/>
    </w:rPr>
  </w:style>
  <w:style w:type="character" w:customStyle="1" w:styleId="60">
    <w:name w:val="标题 6 字符"/>
    <w:basedOn w:val="a0"/>
    <w:link w:val="6"/>
    <w:uiPriority w:val="9"/>
    <w:semiHidden/>
    <w:rsid w:val="00EE5958"/>
    <w:rPr>
      <w:rFonts w:cstheme="majorBidi"/>
      <w:b/>
      <w:bCs/>
      <w:color w:val="2F5496" w:themeColor="accent1" w:themeShade="BF"/>
    </w:rPr>
  </w:style>
  <w:style w:type="character" w:customStyle="1" w:styleId="70">
    <w:name w:val="标题 7 字符"/>
    <w:basedOn w:val="a0"/>
    <w:link w:val="7"/>
    <w:uiPriority w:val="9"/>
    <w:semiHidden/>
    <w:rsid w:val="00EE5958"/>
    <w:rPr>
      <w:rFonts w:cstheme="majorBidi"/>
      <w:b/>
      <w:bCs/>
      <w:color w:val="595959" w:themeColor="text1" w:themeTint="A6"/>
    </w:rPr>
  </w:style>
  <w:style w:type="character" w:customStyle="1" w:styleId="80">
    <w:name w:val="标题 8 字符"/>
    <w:basedOn w:val="a0"/>
    <w:link w:val="8"/>
    <w:uiPriority w:val="9"/>
    <w:semiHidden/>
    <w:rsid w:val="00EE5958"/>
    <w:rPr>
      <w:rFonts w:cstheme="majorBidi"/>
      <w:color w:val="595959" w:themeColor="text1" w:themeTint="A6"/>
    </w:rPr>
  </w:style>
  <w:style w:type="character" w:customStyle="1" w:styleId="90">
    <w:name w:val="标题 9 字符"/>
    <w:basedOn w:val="a0"/>
    <w:link w:val="9"/>
    <w:uiPriority w:val="9"/>
    <w:semiHidden/>
    <w:rsid w:val="00EE5958"/>
    <w:rPr>
      <w:rFonts w:eastAsiaTheme="majorEastAsia" w:cstheme="majorBidi"/>
      <w:color w:val="595959" w:themeColor="text1" w:themeTint="A6"/>
    </w:rPr>
  </w:style>
  <w:style w:type="paragraph" w:styleId="a3">
    <w:name w:val="Title"/>
    <w:basedOn w:val="a"/>
    <w:next w:val="a"/>
    <w:link w:val="a4"/>
    <w:uiPriority w:val="10"/>
    <w:qFormat/>
    <w:rsid w:val="00EE5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958"/>
    <w:pPr>
      <w:spacing w:before="160"/>
      <w:jc w:val="center"/>
    </w:pPr>
    <w:rPr>
      <w:i/>
      <w:iCs/>
      <w:color w:val="404040" w:themeColor="text1" w:themeTint="BF"/>
    </w:rPr>
  </w:style>
  <w:style w:type="character" w:customStyle="1" w:styleId="a8">
    <w:name w:val="引用 字符"/>
    <w:basedOn w:val="a0"/>
    <w:link w:val="a7"/>
    <w:uiPriority w:val="29"/>
    <w:rsid w:val="00EE5958"/>
    <w:rPr>
      <w:i/>
      <w:iCs/>
      <w:color w:val="404040" w:themeColor="text1" w:themeTint="BF"/>
    </w:rPr>
  </w:style>
  <w:style w:type="paragraph" w:styleId="a9">
    <w:name w:val="List Paragraph"/>
    <w:basedOn w:val="a"/>
    <w:uiPriority w:val="34"/>
    <w:qFormat/>
    <w:rsid w:val="00EE5958"/>
    <w:pPr>
      <w:ind w:left="720"/>
      <w:contextualSpacing/>
    </w:pPr>
  </w:style>
  <w:style w:type="character" w:styleId="aa">
    <w:name w:val="Intense Emphasis"/>
    <w:basedOn w:val="a0"/>
    <w:uiPriority w:val="21"/>
    <w:qFormat/>
    <w:rsid w:val="00EE5958"/>
    <w:rPr>
      <w:i/>
      <w:iCs/>
      <w:color w:val="2F5496" w:themeColor="accent1" w:themeShade="BF"/>
    </w:rPr>
  </w:style>
  <w:style w:type="paragraph" w:styleId="ab">
    <w:name w:val="Intense Quote"/>
    <w:basedOn w:val="a"/>
    <w:next w:val="a"/>
    <w:link w:val="ac"/>
    <w:uiPriority w:val="30"/>
    <w:qFormat/>
    <w:rsid w:val="00EE5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958"/>
    <w:rPr>
      <w:i/>
      <w:iCs/>
      <w:color w:val="2F5496" w:themeColor="accent1" w:themeShade="BF"/>
    </w:rPr>
  </w:style>
  <w:style w:type="character" w:styleId="ad">
    <w:name w:val="Intense Reference"/>
    <w:basedOn w:val="a0"/>
    <w:uiPriority w:val="32"/>
    <w:qFormat/>
    <w:rsid w:val="00EE5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