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AF0D" w14:textId="77777777" w:rsidR="009C2F2B" w:rsidRDefault="009C2F2B">
      <w:pPr>
        <w:rPr>
          <w:rFonts w:hint="eastAsia"/>
        </w:rPr>
      </w:pPr>
      <w:r>
        <w:rPr>
          <w:rFonts w:hint="eastAsia"/>
        </w:rPr>
        <w:t>于是的拼音：Yú Shì</w:t>
      </w:r>
    </w:p>
    <w:p w14:paraId="3EA292E3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17B8" w14:textId="77777777" w:rsidR="009C2F2B" w:rsidRDefault="009C2F2B">
      <w:pPr>
        <w:rPr>
          <w:rFonts w:hint="eastAsia"/>
        </w:rPr>
      </w:pPr>
      <w:r>
        <w:rPr>
          <w:rFonts w:hint="eastAsia"/>
        </w:rPr>
        <w:t>在汉语中，“于是”是一个常见的连词，它的拼音为“Yú Shì”。这个词语在句子中起到连接作用，通常用来表示因果关系、时间顺序或逻辑上的承接。当我们在讲述故事、阐述观点或是进行论述时，“于是”就像是一个桥梁，把前后的语句紧密地联系在一起，让表达更加流畅自然。</w:t>
      </w:r>
    </w:p>
    <w:p w14:paraId="4BEC7FA1" w14:textId="77777777" w:rsidR="009C2F2B" w:rsidRDefault="009C2F2B">
      <w:pPr>
        <w:rPr>
          <w:rFonts w:hint="eastAsia"/>
        </w:rPr>
      </w:pPr>
    </w:p>
    <w:p w14:paraId="6E2D9921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B407" w14:textId="77777777" w:rsidR="009C2F2B" w:rsidRDefault="009C2F2B">
      <w:pPr>
        <w:rPr>
          <w:rFonts w:hint="eastAsia"/>
        </w:rPr>
      </w:pPr>
      <w:r>
        <w:rPr>
          <w:rFonts w:hint="eastAsia"/>
        </w:rPr>
        <w:t>“于是”的历史渊源</w:t>
      </w:r>
    </w:p>
    <w:p w14:paraId="3460D269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EFF7" w14:textId="77777777" w:rsidR="009C2F2B" w:rsidRDefault="009C2F2B">
      <w:pPr>
        <w:rPr>
          <w:rFonts w:hint="eastAsia"/>
        </w:rPr>
      </w:pPr>
      <w:r>
        <w:rPr>
          <w:rFonts w:hint="eastAsia"/>
        </w:rPr>
        <w:t>追溯到古代汉语，“于是”就已经被广泛使用了。它最早出现在先秦时期的文献中，如《论语》、《孟子》等经典著作里都有所记载。在那个时代，“于是”一词更多地是用于正式的书面语，随着时间的推移，它逐渐融入到了日常口语之中。从文言文到现代白话文，“于是”一直保留着其独特的语法功能和语义色彩，成为了汉语词汇宝库中不可或缺的一部分。</w:t>
      </w:r>
    </w:p>
    <w:p w14:paraId="2BDC9841" w14:textId="77777777" w:rsidR="009C2F2B" w:rsidRDefault="009C2F2B">
      <w:pPr>
        <w:rPr>
          <w:rFonts w:hint="eastAsia"/>
        </w:rPr>
      </w:pPr>
    </w:p>
    <w:p w14:paraId="7E0F0A81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70FA" w14:textId="77777777" w:rsidR="009C2F2B" w:rsidRDefault="009C2F2B">
      <w:pPr>
        <w:rPr>
          <w:rFonts w:hint="eastAsia"/>
        </w:rPr>
      </w:pPr>
      <w:r>
        <w:rPr>
          <w:rFonts w:hint="eastAsia"/>
        </w:rPr>
        <w:t>“于是”在句子中的用法</w:t>
      </w:r>
    </w:p>
    <w:p w14:paraId="49687B1C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6685" w14:textId="77777777" w:rsidR="009C2F2B" w:rsidRDefault="009C2F2B">
      <w:pPr>
        <w:rPr>
          <w:rFonts w:hint="eastAsia"/>
        </w:rPr>
      </w:pPr>
      <w:r>
        <w:rPr>
          <w:rFonts w:hint="eastAsia"/>
        </w:rPr>
        <w:t>“于是”的用法非常灵活，它可以出现在句首、句中甚至是句尾。作为连接词，“于是”可以引导出最后的总结或者动作的发生。例如：“天气变冷了，于是大家都穿上了厚衣服。”这里“于是”连接了前面的条件和后面的动作。在描述一系列事件的时候，“于是”也能够很好地串联起各个情节，使得叙述更加条理清晰。</w:t>
      </w:r>
    </w:p>
    <w:p w14:paraId="32EDCD43" w14:textId="77777777" w:rsidR="009C2F2B" w:rsidRDefault="009C2F2B">
      <w:pPr>
        <w:rPr>
          <w:rFonts w:hint="eastAsia"/>
        </w:rPr>
      </w:pPr>
    </w:p>
    <w:p w14:paraId="53F1A17F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B06DD" w14:textId="77777777" w:rsidR="009C2F2B" w:rsidRDefault="009C2F2B">
      <w:pPr>
        <w:rPr>
          <w:rFonts w:hint="eastAsia"/>
        </w:rPr>
      </w:pPr>
      <w:r>
        <w:rPr>
          <w:rFonts w:hint="eastAsia"/>
        </w:rPr>
        <w:t>“于是”的同义词与近义词</w:t>
      </w:r>
    </w:p>
    <w:p w14:paraId="620AC251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78F25" w14:textId="77777777" w:rsidR="009C2F2B" w:rsidRDefault="009C2F2B">
      <w:pPr>
        <w:rPr>
          <w:rFonts w:hint="eastAsia"/>
        </w:rPr>
      </w:pPr>
      <w:r>
        <w:rPr>
          <w:rFonts w:hint="eastAsia"/>
        </w:rPr>
        <w:t>除了“于是”，汉语中还有不少其他词也可以表达类似的含义。比如“因此”、“所以”、“因而”等，它们都可以用来表示因果关系。“然后”、“接着”则更侧重于时间上的先后顺序。虽然这些词有着相似的功能，但每种表达方式都有自己的特点，选择哪个取决于具体的语境和个人偏好。掌握好“于是”及其相关词汇的不同用法，对于提高语言表达能力是非常有帮助的。</w:t>
      </w:r>
    </w:p>
    <w:p w14:paraId="71BE25E0" w14:textId="77777777" w:rsidR="009C2F2B" w:rsidRDefault="009C2F2B">
      <w:pPr>
        <w:rPr>
          <w:rFonts w:hint="eastAsia"/>
        </w:rPr>
      </w:pPr>
    </w:p>
    <w:p w14:paraId="2CA8F6B0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3EA7" w14:textId="77777777" w:rsidR="009C2F2B" w:rsidRDefault="009C2F2B">
      <w:pPr>
        <w:rPr>
          <w:rFonts w:hint="eastAsia"/>
        </w:rPr>
      </w:pPr>
      <w:r>
        <w:rPr>
          <w:rFonts w:hint="eastAsia"/>
        </w:rPr>
        <w:t>“于是”在文学创作中的应用</w:t>
      </w:r>
    </w:p>
    <w:p w14:paraId="7EFBE8CE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6494" w14:textId="77777777" w:rsidR="009C2F2B" w:rsidRDefault="009C2F2B">
      <w:pPr>
        <w:rPr>
          <w:rFonts w:hint="eastAsia"/>
        </w:rPr>
      </w:pPr>
      <w:r>
        <w:rPr>
          <w:rFonts w:hint="eastAsia"/>
        </w:rPr>
        <w:t>在文学作品中，“于是”不仅是一种简单的连接工具，更是作者构建故事情节、塑造人物形象的重要手段之一。作家们巧妙地运用“于是”，可以使故事的发展既合乎情理又充满意外之喜。它可以帮助读者更好地理解故事背后的逻辑，同时也增加了文章的艺术感染力。无论是小说、诗歌还是散文，“于是”都扮演着不可替代的角色，为作品增添了丰富的层次感。</w:t>
      </w:r>
    </w:p>
    <w:p w14:paraId="31E5D484" w14:textId="77777777" w:rsidR="009C2F2B" w:rsidRDefault="009C2F2B">
      <w:pPr>
        <w:rPr>
          <w:rFonts w:hint="eastAsia"/>
        </w:rPr>
      </w:pPr>
    </w:p>
    <w:p w14:paraId="52AFC7C4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A8D2" w14:textId="77777777" w:rsidR="009C2F2B" w:rsidRDefault="009C2F2B">
      <w:pPr>
        <w:rPr>
          <w:rFonts w:hint="eastAsia"/>
        </w:rPr>
      </w:pPr>
      <w:r>
        <w:rPr>
          <w:rFonts w:hint="eastAsia"/>
        </w:rPr>
        <w:t>最后的总结</w:t>
      </w:r>
    </w:p>
    <w:p w14:paraId="45C34C47" w14:textId="77777777" w:rsidR="009C2F2B" w:rsidRDefault="009C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0722" w14:textId="77777777" w:rsidR="009C2F2B" w:rsidRDefault="009C2F2B">
      <w:pPr>
        <w:rPr>
          <w:rFonts w:hint="eastAsia"/>
        </w:rPr>
      </w:pPr>
      <w:r>
        <w:rPr>
          <w:rFonts w:hint="eastAsia"/>
        </w:rPr>
        <w:t>“于是”作为一个简单却富有力量的连词，在汉语中占有重要的地位。它贯穿古今，见证了汉语的发展变迁；它形式简洁，却能传达复杂的思想感情。通过学习和正确使用“于是”，我们不仅能提升自身的语言素养，还能更加深入地领略汉语的魅力所在。</w:t>
      </w:r>
    </w:p>
    <w:p w14:paraId="574E439E" w14:textId="77777777" w:rsidR="009C2F2B" w:rsidRDefault="009C2F2B">
      <w:pPr>
        <w:rPr>
          <w:rFonts w:hint="eastAsia"/>
        </w:rPr>
      </w:pPr>
    </w:p>
    <w:p w14:paraId="3334E882" w14:textId="77777777" w:rsidR="009C2F2B" w:rsidRDefault="009C2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B7678" w14:textId="7084D6E4" w:rsidR="00D80D7E" w:rsidRDefault="00D80D7E"/>
    <w:sectPr w:rsidR="00D8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7E"/>
    <w:rsid w:val="0051200B"/>
    <w:rsid w:val="009C2F2B"/>
    <w:rsid w:val="00D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CED0-EBE6-4B47-AA86-D58D4F6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