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8E6E3" w14:textId="77777777" w:rsidR="0087792C" w:rsidRDefault="0087792C">
      <w:pPr>
        <w:rPr>
          <w:rFonts w:hint="eastAsia"/>
        </w:rPr>
      </w:pPr>
      <w:r>
        <w:rPr>
          <w:rFonts w:hint="eastAsia"/>
        </w:rPr>
        <w:t>tàn jīng bǎn</w:t>
      </w:r>
    </w:p>
    <w:p w14:paraId="6080FF4D" w14:textId="77777777" w:rsidR="0087792C" w:rsidRDefault="00877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12718" w14:textId="77777777" w:rsidR="0087792C" w:rsidRDefault="0087792C">
      <w:pPr>
        <w:rPr>
          <w:rFonts w:hint="eastAsia"/>
        </w:rPr>
      </w:pPr>
      <w:r>
        <w:rPr>
          <w:rFonts w:hint="eastAsia"/>
        </w:rPr>
        <w:t>碳晶板，作为一种创新材料，在建筑与设计领域正逐渐崭露头角。它不仅具有传统建筑材料的坚固性，还融合了现代科技带来的诸多优点。碳晶板主要由碳纤维和树脂等复合材料制成，其独特的制造工艺赋予了它轻质高强、耐腐蚀、抗老化等诸多优异性能。</w:t>
      </w:r>
    </w:p>
    <w:p w14:paraId="6984E426" w14:textId="77777777" w:rsidR="0087792C" w:rsidRDefault="0087792C">
      <w:pPr>
        <w:rPr>
          <w:rFonts w:hint="eastAsia"/>
        </w:rPr>
      </w:pPr>
    </w:p>
    <w:p w14:paraId="472E6093" w14:textId="77777777" w:rsidR="0087792C" w:rsidRDefault="00877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B8A01" w14:textId="77777777" w:rsidR="0087792C" w:rsidRDefault="0087792C">
      <w:pPr>
        <w:rPr>
          <w:rFonts w:hint="eastAsia"/>
        </w:rPr>
      </w:pPr>
      <w:r>
        <w:rPr>
          <w:rFonts w:hint="eastAsia"/>
        </w:rPr>
        <w:t>卓越的物理特性</w:t>
      </w:r>
    </w:p>
    <w:p w14:paraId="44A9B774" w14:textId="77777777" w:rsidR="0087792C" w:rsidRDefault="00877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7B339" w14:textId="77777777" w:rsidR="0087792C" w:rsidRDefault="0087792C">
      <w:pPr>
        <w:rPr>
          <w:rFonts w:hint="eastAsia"/>
        </w:rPr>
      </w:pPr>
      <w:r>
        <w:rPr>
          <w:rFonts w:hint="eastAsia"/>
        </w:rPr>
        <w:t>碳晶板之所以备受青睐，很大程度上归功于它的卓越物理特性。这种材料拥有极高的强度重量比，这意味着它能够在保持结构强度的同时大幅减轻自重，为高层建筑及大型基础设施建设提供了极大的便利。碳晶板具备良好的导电性和导热性，这在一些特殊应用场景中尤为重要，比如电子设备散热或电磁屏蔽方面。它对酸碱等化学物质有着出色的抵抗力，不易被环境因素侵蚀，确保了长久的使用寿命。</w:t>
      </w:r>
    </w:p>
    <w:p w14:paraId="490CEAB3" w14:textId="77777777" w:rsidR="0087792C" w:rsidRDefault="0087792C">
      <w:pPr>
        <w:rPr>
          <w:rFonts w:hint="eastAsia"/>
        </w:rPr>
      </w:pPr>
    </w:p>
    <w:p w14:paraId="55503478" w14:textId="77777777" w:rsidR="0087792C" w:rsidRDefault="00877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4592A" w14:textId="77777777" w:rsidR="0087792C" w:rsidRDefault="0087792C">
      <w:pPr>
        <w:rPr>
          <w:rFonts w:hint="eastAsia"/>
        </w:rPr>
      </w:pPr>
      <w:r>
        <w:rPr>
          <w:rFonts w:hint="eastAsia"/>
        </w:rPr>
        <w:t>多样的应用领域</w:t>
      </w:r>
    </w:p>
    <w:p w14:paraId="622674EB" w14:textId="77777777" w:rsidR="0087792C" w:rsidRDefault="00877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82F1A" w14:textId="77777777" w:rsidR="0087792C" w:rsidRDefault="0087792C">
      <w:pPr>
        <w:rPr>
          <w:rFonts w:hint="eastAsia"/>
        </w:rPr>
      </w:pPr>
      <w:r>
        <w:rPr>
          <w:rFonts w:hint="eastAsia"/>
        </w:rPr>
        <w:t>随着技术的进步，碳晶板的应用范围日益扩大。在建筑工程中，它可作为墙体、楼板甚至屋顶的构建材料，提供高强度支撑同时实现节能保温效果。对于交通运输行业而言，碳晶板因其轻量化特性而成为飞机、高铁车厢制造的理想选择之一。在体育用品如自行车架、网球拍等领域也有广泛使用，助力运动员取得更好成绩。不仅如此，由于其美观大方且易于加工成型的特点，也被越来越多地应用于家具制作及室内装饰等方面。</w:t>
      </w:r>
    </w:p>
    <w:p w14:paraId="04AF3FFB" w14:textId="77777777" w:rsidR="0087792C" w:rsidRDefault="0087792C">
      <w:pPr>
        <w:rPr>
          <w:rFonts w:hint="eastAsia"/>
        </w:rPr>
      </w:pPr>
    </w:p>
    <w:p w14:paraId="06D87002" w14:textId="77777777" w:rsidR="0087792C" w:rsidRDefault="00877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341E7" w14:textId="77777777" w:rsidR="0087792C" w:rsidRDefault="0087792C">
      <w:pPr>
        <w:rPr>
          <w:rFonts w:hint="eastAsia"/>
        </w:rPr>
      </w:pPr>
      <w:r>
        <w:rPr>
          <w:rFonts w:hint="eastAsia"/>
        </w:rPr>
        <w:t>环保与可持续发展</w:t>
      </w:r>
    </w:p>
    <w:p w14:paraId="2C069B29" w14:textId="77777777" w:rsidR="0087792C" w:rsidRDefault="00877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D2595" w14:textId="77777777" w:rsidR="0087792C" w:rsidRDefault="0087792C">
      <w:pPr>
        <w:rPr>
          <w:rFonts w:hint="eastAsia"/>
        </w:rPr>
      </w:pPr>
      <w:r>
        <w:rPr>
          <w:rFonts w:hint="eastAsia"/>
        </w:rPr>
        <w:t>面对全球变暖和资源短缺等问题，寻找更加环保可持续发展的新材料成为了当务之急。碳晶板在这方面表现出色：生产过程中消耗的能量相对较少，并且可以回收再利用；相较于传统建材，它减少了二氧化碳排放量，有助于降低碳足迹。因此，在追求绿色建筑理念的时代背景下，碳晶板无疑是一个值得推广的好选项。</w:t>
      </w:r>
    </w:p>
    <w:p w14:paraId="7E95395B" w14:textId="77777777" w:rsidR="0087792C" w:rsidRDefault="0087792C">
      <w:pPr>
        <w:rPr>
          <w:rFonts w:hint="eastAsia"/>
        </w:rPr>
      </w:pPr>
    </w:p>
    <w:p w14:paraId="7D405391" w14:textId="77777777" w:rsidR="0087792C" w:rsidRDefault="00877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1F7C2" w14:textId="77777777" w:rsidR="0087792C" w:rsidRDefault="0087792C">
      <w:pPr>
        <w:rPr>
          <w:rFonts w:hint="eastAsia"/>
        </w:rPr>
      </w:pPr>
      <w:r>
        <w:rPr>
          <w:rFonts w:hint="eastAsia"/>
        </w:rPr>
        <w:t>未来展望</w:t>
      </w:r>
    </w:p>
    <w:p w14:paraId="3C1D95CF" w14:textId="77777777" w:rsidR="0087792C" w:rsidRDefault="00877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20262" w14:textId="77777777" w:rsidR="0087792C" w:rsidRDefault="0087792C">
      <w:pPr>
        <w:rPr>
          <w:rFonts w:hint="eastAsia"/>
        </w:rPr>
      </w:pPr>
      <w:r>
        <w:rPr>
          <w:rFonts w:hint="eastAsia"/>
        </w:rPr>
        <w:t>展望未来，随着科学技术不断发展进步，相信碳晶板将在更多领域发挥重要作用。一方面，研究人员将继续探索改进其生产工艺以降低成本提高性能；另一方面，则是进一步拓展应用范围，使其更好地服务于人类社会。碳晶板作为一种集多种优势于一体的新型材料，必将迎来更加辉煌的发展前景。</w:t>
      </w:r>
    </w:p>
    <w:p w14:paraId="22F67909" w14:textId="77777777" w:rsidR="0087792C" w:rsidRDefault="0087792C">
      <w:pPr>
        <w:rPr>
          <w:rFonts w:hint="eastAsia"/>
        </w:rPr>
      </w:pPr>
    </w:p>
    <w:p w14:paraId="38419E69" w14:textId="77777777" w:rsidR="0087792C" w:rsidRDefault="008779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ADEDC7" w14:textId="648E0ACF" w:rsidR="00A62048" w:rsidRDefault="00A62048"/>
    <w:sectPr w:rsidR="00A62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48"/>
    <w:rsid w:val="0087792C"/>
    <w:rsid w:val="00A6204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83403-167B-40E7-84C6-9D0ECAD3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430</Characters>
  <Application>Microsoft Office Word</Application>
  <DocSecurity>0</DocSecurity>
  <Lines>20</Lines>
  <Paragraphs>13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2025-04-20T13:57:00Z</dcterms:created>
  <dcterms:modified xsi:type="dcterms:W3CDTF">2025-04-20T13:57:00Z</dcterms:modified>
</cp:coreProperties>
</file>